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D7" w:rsidRPr="00552A6E" w:rsidRDefault="009A26D7" w:rsidP="009A26D7">
      <w:pPr>
        <w:pStyle w:val="a0"/>
        <w:autoSpaceDE w:val="0"/>
        <w:autoSpaceDN w:val="0"/>
        <w:adjustRightInd w:val="0"/>
        <w:ind w:left="360"/>
        <w:jc w:val="center"/>
        <w:rPr>
          <w:rFonts w:ascii="ArialMT"/>
          <w:b/>
          <w:bCs/>
          <w:sz w:val="30"/>
          <w:szCs w:val="30"/>
          <w:rtl/>
        </w:rPr>
      </w:pPr>
      <w:r w:rsidRPr="00552A6E">
        <w:rPr>
          <w:rFonts w:ascii="ArialMT" w:hint="cs"/>
          <w:b/>
          <w:bCs/>
          <w:sz w:val="30"/>
          <w:szCs w:val="30"/>
          <w:rtl/>
        </w:rPr>
        <w:t xml:space="preserve">סיכום פעילות מחקרית חיצונית </w:t>
      </w:r>
      <w:r w:rsidRPr="00552A6E">
        <w:rPr>
          <w:rFonts w:hint="cs"/>
          <w:b/>
          <w:bCs/>
          <w:sz w:val="30"/>
          <w:szCs w:val="30"/>
          <w:rtl/>
        </w:rPr>
        <w:t xml:space="preserve">של </w:t>
      </w:r>
      <w:proofErr w:type="spellStart"/>
      <w:r w:rsidRPr="00552A6E">
        <w:rPr>
          <w:rFonts w:hint="cs"/>
          <w:b/>
          <w:bCs/>
          <w:sz w:val="30"/>
          <w:szCs w:val="30"/>
          <w:rtl/>
        </w:rPr>
        <w:t>ד''ר</w:t>
      </w:r>
      <w:proofErr w:type="spellEnd"/>
      <w:r w:rsidRPr="00552A6E">
        <w:rPr>
          <w:rFonts w:hint="cs"/>
          <w:b/>
          <w:bCs/>
          <w:sz w:val="30"/>
          <w:szCs w:val="30"/>
          <w:rtl/>
        </w:rPr>
        <w:t xml:space="preserve"> רונן בר-זיו </w:t>
      </w:r>
    </w:p>
    <w:p w:rsidR="00F76584" w:rsidRPr="0054439E" w:rsidRDefault="00F76584" w:rsidP="00061467">
      <w:pPr>
        <w:pStyle w:val="a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MT"/>
        </w:rPr>
      </w:pPr>
      <w:r w:rsidRPr="0054439E">
        <w:rPr>
          <w:rFonts w:asciiTheme="minorHAnsi" w:hint="cs"/>
          <w:rtl/>
        </w:rPr>
        <w:t>כיום</w:t>
      </w:r>
      <w:r w:rsidRPr="0054439E">
        <w:rPr>
          <w:rFonts w:asciiTheme="minorHAnsi"/>
          <w:rtl/>
        </w:rPr>
        <w:t xml:space="preserve"> </w:t>
      </w:r>
      <w:r w:rsidRPr="0054439E">
        <w:rPr>
          <w:rFonts w:asciiTheme="minorHAnsi" w:hint="cs"/>
          <w:rtl/>
        </w:rPr>
        <w:t>חוקר</w:t>
      </w:r>
      <w:r w:rsidRPr="0054439E">
        <w:rPr>
          <w:rFonts w:asciiTheme="minorHAnsi"/>
          <w:rtl/>
        </w:rPr>
        <w:t xml:space="preserve"> </w:t>
      </w:r>
      <w:r w:rsidRPr="0054439E">
        <w:rPr>
          <w:rFonts w:asciiTheme="minorHAnsi" w:hint="cs"/>
          <w:rtl/>
        </w:rPr>
        <w:t>מוביל</w:t>
      </w:r>
      <w:r w:rsidRPr="0054439E">
        <w:rPr>
          <w:rFonts w:asciiTheme="minorHAnsi"/>
          <w:rtl/>
        </w:rPr>
        <w:t xml:space="preserve"> </w:t>
      </w:r>
      <w:r w:rsidRPr="0054439E">
        <w:rPr>
          <w:rFonts w:asciiTheme="minorHAnsi" w:hint="cs"/>
          <w:rtl/>
        </w:rPr>
        <w:t>ו</w:t>
      </w:r>
      <w:r w:rsidRPr="0054439E">
        <w:rPr>
          <w:rFonts w:asciiTheme="minorHAnsi" w:hint="cs"/>
          <w:u w:val="single"/>
          <w:rtl/>
        </w:rPr>
        <w:t>ראש</w:t>
      </w:r>
      <w:r w:rsidRPr="0054439E">
        <w:rPr>
          <w:rFonts w:asciiTheme="minorHAnsi"/>
          <w:u w:val="single"/>
          <w:rtl/>
        </w:rPr>
        <w:t xml:space="preserve"> </w:t>
      </w:r>
      <w:r w:rsidRPr="0054439E">
        <w:rPr>
          <w:rFonts w:asciiTheme="minorHAnsi" w:hint="cs"/>
          <w:u w:val="single"/>
          <w:rtl/>
        </w:rPr>
        <w:t>המחלקה</w:t>
      </w:r>
      <w:r w:rsidRPr="0054439E">
        <w:rPr>
          <w:rFonts w:asciiTheme="minorHAnsi"/>
          <w:u w:val="single"/>
          <w:rtl/>
        </w:rPr>
        <w:t xml:space="preserve"> </w:t>
      </w:r>
      <w:r w:rsidRPr="0054439E">
        <w:rPr>
          <w:rFonts w:asciiTheme="minorHAnsi" w:hint="cs"/>
          <w:u w:val="single"/>
          <w:rtl/>
        </w:rPr>
        <w:t>לכימיה</w:t>
      </w:r>
      <w:r w:rsidRPr="0054439E">
        <w:rPr>
          <w:rFonts w:asciiTheme="minorHAnsi"/>
          <w:u w:val="single"/>
          <w:rtl/>
        </w:rPr>
        <w:t xml:space="preserve"> </w:t>
      </w:r>
      <w:r w:rsidRPr="0054439E">
        <w:rPr>
          <w:rFonts w:asciiTheme="minorHAnsi" w:hint="cs"/>
          <w:u w:val="single"/>
          <w:rtl/>
        </w:rPr>
        <w:t>אי</w:t>
      </w:r>
      <w:r w:rsidRPr="0054439E">
        <w:rPr>
          <w:rFonts w:asciiTheme="minorHAnsi"/>
          <w:u w:val="single"/>
          <w:rtl/>
        </w:rPr>
        <w:t>-</w:t>
      </w:r>
      <w:r w:rsidRPr="0054439E">
        <w:rPr>
          <w:rFonts w:asciiTheme="minorHAnsi" w:hint="cs"/>
          <w:u w:val="single"/>
          <w:rtl/>
        </w:rPr>
        <w:t>אורגנית</w:t>
      </w:r>
      <w:r w:rsidRPr="0054439E">
        <w:rPr>
          <w:rFonts w:asciiTheme="minorHAnsi"/>
          <w:rtl/>
        </w:rPr>
        <w:t xml:space="preserve">, </w:t>
      </w:r>
      <w:r w:rsidRPr="0054439E">
        <w:rPr>
          <w:rFonts w:asciiTheme="minorHAnsi" w:hint="cs"/>
          <w:rtl/>
        </w:rPr>
        <w:t>קבוצה</w:t>
      </w:r>
      <w:r w:rsidRPr="0054439E">
        <w:rPr>
          <w:rFonts w:asciiTheme="minorHAnsi"/>
          <w:rtl/>
        </w:rPr>
        <w:t xml:space="preserve"> </w:t>
      </w:r>
      <w:r w:rsidRPr="0054439E">
        <w:rPr>
          <w:rFonts w:asciiTheme="minorHAnsi" w:hint="cs"/>
          <w:rtl/>
        </w:rPr>
        <w:t>המונה</w:t>
      </w:r>
      <w:r w:rsidRPr="0054439E">
        <w:rPr>
          <w:rFonts w:asciiTheme="minorHAnsi"/>
          <w:rtl/>
        </w:rPr>
        <w:t xml:space="preserve"> </w:t>
      </w:r>
      <w:r w:rsidRPr="0054439E">
        <w:rPr>
          <w:rFonts w:asciiTheme="minorHAnsi" w:hint="cs"/>
          <w:rtl/>
        </w:rPr>
        <w:t>כ</w:t>
      </w:r>
      <w:r w:rsidRPr="0054439E">
        <w:rPr>
          <w:rFonts w:asciiTheme="minorHAnsi"/>
          <w:rtl/>
        </w:rPr>
        <w:t xml:space="preserve">-15 </w:t>
      </w:r>
      <w:r w:rsidRPr="0054439E">
        <w:rPr>
          <w:rFonts w:asciiTheme="minorHAnsi" w:hint="cs"/>
          <w:rtl/>
        </w:rPr>
        <w:t>חוקרים</w:t>
      </w:r>
      <w:r w:rsidRPr="0054439E">
        <w:rPr>
          <w:rFonts w:asciiTheme="minorHAnsi"/>
          <w:rtl/>
        </w:rPr>
        <w:t xml:space="preserve"> (</w:t>
      </w:r>
      <w:r w:rsidRPr="0054439E">
        <w:rPr>
          <w:rFonts w:asciiTheme="minorHAnsi" w:hint="cs"/>
          <w:rtl/>
        </w:rPr>
        <w:t>מרביתם</w:t>
      </w:r>
      <w:r w:rsidRPr="0054439E">
        <w:rPr>
          <w:rFonts w:asciiTheme="minorHAnsi"/>
          <w:rtl/>
        </w:rPr>
        <w:t xml:space="preserve"> </w:t>
      </w:r>
      <w:r w:rsidRPr="0054439E">
        <w:rPr>
          <w:rFonts w:asciiTheme="minorHAnsi" w:hint="cs"/>
          <w:rtl/>
        </w:rPr>
        <w:t>בעל</w:t>
      </w:r>
      <w:r w:rsidRPr="0054439E">
        <w:rPr>
          <w:rFonts w:asciiTheme="minorHAnsi"/>
          <w:rtl/>
        </w:rPr>
        <w:t xml:space="preserve"> </w:t>
      </w:r>
      <w:r w:rsidRPr="0054439E">
        <w:rPr>
          <w:rFonts w:asciiTheme="minorHAnsi" w:hint="cs"/>
          <w:rtl/>
        </w:rPr>
        <w:t>תואר</w:t>
      </w:r>
      <w:r w:rsidRPr="0054439E">
        <w:rPr>
          <w:rFonts w:asciiTheme="minorHAnsi"/>
          <w:rtl/>
        </w:rPr>
        <w:t xml:space="preserve"> </w:t>
      </w:r>
      <w:proofErr w:type="spellStart"/>
      <w:r w:rsidRPr="0054439E">
        <w:rPr>
          <w:lang w:val="en-GB"/>
        </w:rPr>
        <w:t>Ph.D</w:t>
      </w:r>
      <w:proofErr w:type="spellEnd"/>
      <w:r w:rsidRPr="0054439E">
        <w:rPr>
          <w:rFonts w:asciiTheme="minorHAnsi"/>
          <w:rtl/>
          <w:lang w:val="en-GB"/>
        </w:rPr>
        <w:t>)</w:t>
      </w:r>
      <w:r w:rsidRPr="0054439E">
        <w:rPr>
          <w:rFonts w:asciiTheme="minorHAnsi"/>
          <w:rtl/>
        </w:rPr>
        <w:t xml:space="preserve"> </w:t>
      </w:r>
      <w:r w:rsidRPr="0054439E">
        <w:rPr>
          <w:rFonts w:ascii="ArialMT" w:hint="cs"/>
          <w:rtl/>
        </w:rPr>
        <w:t>כאשר העשייה המחקרית כללה בין היתר פיתוח תהליכים והקמה של מוקד ידע בנושאי כימיה אי-אורגנית</w:t>
      </w:r>
      <w:r w:rsidRPr="0054439E">
        <w:rPr>
          <w:rFonts w:asciiTheme="minorHAnsi"/>
          <w:rtl/>
        </w:rPr>
        <w:t>.</w:t>
      </w:r>
      <w:r w:rsidRPr="0054439E">
        <w:rPr>
          <w:rFonts w:ascii="ArialMT" w:hint="cs"/>
          <w:rtl/>
        </w:rPr>
        <w:t xml:space="preserve"> לפני תפקידי הנוכחי, מילאתי</w:t>
      </w:r>
      <w:r w:rsidRPr="0054439E">
        <w:rPr>
          <w:rFonts w:ascii="ArialMT"/>
          <w:rtl/>
        </w:rPr>
        <w:t xml:space="preserve"> </w:t>
      </w:r>
      <w:proofErr w:type="spellStart"/>
      <w:r w:rsidRPr="0054439E">
        <w:rPr>
          <w:rFonts w:ascii="ArialMT" w:hint="cs"/>
          <w:rtl/>
        </w:rPr>
        <w:t>בקמ</w:t>
      </w:r>
      <w:proofErr w:type="spellEnd"/>
      <w:r w:rsidRPr="0054439E">
        <w:rPr>
          <w:rFonts w:ascii="ArialMT"/>
          <w:rtl/>
        </w:rPr>
        <w:t>''</w:t>
      </w:r>
      <w:r w:rsidRPr="0054439E">
        <w:rPr>
          <w:rFonts w:ascii="ArialMT" w:hint="cs"/>
          <w:rtl/>
        </w:rPr>
        <w:t>ג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תפקיד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של</w:t>
      </w:r>
      <w:r w:rsidRPr="0054439E">
        <w:rPr>
          <w:rFonts w:ascii="ArialMT"/>
          <w:rtl/>
        </w:rPr>
        <w:t xml:space="preserve"> </w:t>
      </w:r>
      <w:r w:rsidRPr="00411EDD">
        <w:rPr>
          <w:rFonts w:ascii="Arial-BoldMT" w:hint="cs"/>
          <w:u w:val="single"/>
          <w:rtl/>
        </w:rPr>
        <w:t>כימאי</w:t>
      </w:r>
      <w:r w:rsidRPr="00411EDD">
        <w:rPr>
          <w:rFonts w:ascii="Arial-BoldMT"/>
          <w:u w:val="single"/>
          <w:rtl/>
        </w:rPr>
        <w:t xml:space="preserve"> </w:t>
      </w:r>
      <w:r w:rsidRPr="00411EDD">
        <w:rPr>
          <w:rFonts w:ascii="Arial-BoldMT" w:hint="cs"/>
          <w:u w:val="single"/>
          <w:rtl/>
        </w:rPr>
        <w:t>ראשי</w:t>
      </w:r>
      <w:r w:rsidRPr="0054439E">
        <w:rPr>
          <w:rFonts w:ascii="Arial-BoldMT"/>
          <w:b/>
          <w:bCs/>
          <w:rtl/>
        </w:rPr>
        <w:t xml:space="preserve"> </w:t>
      </w:r>
      <w:r w:rsidRPr="0054439E">
        <w:rPr>
          <w:rFonts w:ascii="ArialMT" w:hint="cs"/>
          <w:rtl/>
        </w:rPr>
        <w:t>במכונים שונים וכמנהל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מעבדה</w:t>
      </w:r>
      <w:r w:rsidRPr="0054439E">
        <w:rPr>
          <w:rFonts w:ascii="ArialMT"/>
          <w:rtl/>
        </w:rPr>
        <w:t xml:space="preserve">. </w:t>
      </w:r>
      <w:r w:rsidRPr="0054439E">
        <w:rPr>
          <w:rFonts w:ascii="ArialMT" w:hint="cs"/>
          <w:rtl/>
        </w:rPr>
        <w:t>במסגרות</w:t>
      </w:r>
      <w:r w:rsidRPr="0054439E">
        <w:rPr>
          <w:rFonts w:hint="cs"/>
          <w:rtl/>
        </w:rPr>
        <w:t xml:space="preserve"> </w:t>
      </w:r>
      <w:r w:rsidRPr="0054439E">
        <w:rPr>
          <w:rFonts w:ascii="ArialMT" w:hint="cs"/>
          <w:rtl/>
        </w:rPr>
        <w:t>הללו</w:t>
      </w:r>
      <w:r w:rsidRPr="0054439E">
        <w:rPr>
          <w:rFonts w:ascii="ArialMT"/>
          <w:rtl/>
        </w:rPr>
        <w:t xml:space="preserve">, </w:t>
      </w:r>
      <w:r w:rsidRPr="0054439E">
        <w:rPr>
          <w:rFonts w:ascii="ArialMT" w:hint="cs"/>
          <w:rtl/>
        </w:rPr>
        <w:t>עסקתי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בהובלה של מחקר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ופיתוח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של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תהליכים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חדשים</w:t>
      </w:r>
      <w:r w:rsidRPr="0054439E">
        <w:t>,</w:t>
      </w:r>
      <w:r w:rsidRPr="0054439E">
        <w:rPr>
          <w:rFonts w:hint="cs"/>
          <w:rtl/>
        </w:rPr>
        <w:t xml:space="preserve"> כימיה של קרינות, כימיה </w:t>
      </w:r>
      <w:r w:rsidR="00061467">
        <w:rPr>
          <w:rFonts w:hint="cs"/>
          <w:rtl/>
        </w:rPr>
        <w:t>קואורדינטיבית</w:t>
      </w:r>
      <w:r w:rsidRPr="0054439E">
        <w:rPr>
          <w:rFonts w:hint="cs"/>
          <w:rtl/>
        </w:rPr>
        <w:t xml:space="preserve"> ומנגנונים אי-אורגניים</w:t>
      </w:r>
      <w:r w:rsidRPr="0054439E">
        <w:rPr>
          <w:rFonts w:ascii="ArialMT" w:hint="cs"/>
          <w:rtl/>
        </w:rPr>
        <w:t>, אשר הובילו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ליישום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ושיפור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של תהליכים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ולפיתוח והטמעה של שיטות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אנליטיות</w:t>
      </w:r>
      <w:r w:rsidRPr="0054439E">
        <w:rPr>
          <w:rFonts w:ascii="ArialMT"/>
          <w:rtl/>
        </w:rPr>
        <w:t xml:space="preserve">. </w:t>
      </w:r>
      <w:r w:rsidRPr="0054439E">
        <w:rPr>
          <w:rFonts w:ascii="ArialMT" w:hint="cs"/>
          <w:rtl/>
        </w:rPr>
        <w:t>עבודות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מחקר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 xml:space="preserve">התפרסמו </w:t>
      </w:r>
      <w:r w:rsidR="0044457E">
        <w:rPr>
          <w:rFonts w:ascii="ArialMT" w:hint="cs"/>
          <w:rtl/>
        </w:rPr>
        <w:t>בדוחות פנימיים רבים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והוצגו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בפורומים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 xml:space="preserve">מקצועיים, וזכו להכרה מקצועית, כולל זכייה בפרסים. </w:t>
      </w:r>
    </w:p>
    <w:p w:rsidR="00F76584" w:rsidRPr="00B4010C" w:rsidRDefault="00F76584" w:rsidP="00163648">
      <w:pPr>
        <w:pStyle w:val="a0"/>
        <w:numPr>
          <w:ilvl w:val="0"/>
          <w:numId w:val="26"/>
        </w:numPr>
        <w:spacing w:after="160"/>
        <w:jc w:val="both"/>
        <w:rPr>
          <w:sz w:val="20"/>
          <w:szCs w:val="20"/>
        </w:rPr>
      </w:pPr>
      <w:r w:rsidRPr="0054439E">
        <w:rPr>
          <w:rFonts w:ascii="ArialMT" w:hint="cs"/>
          <w:rtl/>
        </w:rPr>
        <w:t xml:space="preserve">במסגרת עיסוקי בתחום האקדמי, </w:t>
      </w:r>
      <w:r w:rsidR="00F31CED">
        <w:rPr>
          <w:rFonts w:ascii="ArialMT" w:hint="cs"/>
          <w:rtl/>
        </w:rPr>
        <w:t xml:space="preserve">סיימתי את </w:t>
      </w:r>
      <w:r w:rsidRPr="0054439E">
        <w:rPr>
          <w:rFonts w:ascii="ArialMT" w:hint="cs"/>
          <w:rtl/>
        </w:rPr>
        <w:t xml:space="preserve">לימודי הדוקטורט במחלקה לכימיה </w:t>
      </w:r>
      <w:proofErr w:type="spellStart"/>
      <w:r w:rsidRPr="0054439E">
        <w:rPr>
          <w:rFonts w:ascii="ArialMT" w:hint="cs"/>
          <w:rtl/>
        </w:rPr>
        <w:t>באב"ג</w:t>
      </w:r>
      <w:proofErr w:type="spellEnd"/>
      <w:r w:rsidRPr="0054439E">
        <w:rPr>
          <w:rFonts w:ascii="ArialMT" w:hint="cs"/>
          <w:rtl/>
        </w:rPr>
        <w:t xml:space="preserve"> בהנחייתו של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פרופ</w:t>
      </w:r>
      <w:r w:rsidRPr="0054439E">
        <w:rPr>
          <w:rFonts w:ascii="ArialMT"/>
          <w:rtl/>
        </w:rPr>
        <w:t xml:space="preserve">' </w:t>
      </w:r>
      <w:r w:rsidRPr="0054439E">
        <w:rPr>
          <w:rFonts w:ascii="ArialMT" w:hint="cs"/>
          <w:rtl/>
        </w:rPr>
        <w:t>דן</w:t>
      </w:r>
      <w:r w:rsidRPr="0054439E">
        <w:rPr>
          <w:rFonts w:ascii="ArialMT"/>
          <w:rtl/>
        </w:rPr>
        <w:t xml:space="preserve"> </w:t>
      </w:r>
      <w:proofErr w:type="spellStart"/>
      <w:r w:rsidR="0044457E">
        <w:rPr>
          <w:rFonts w:ascii="ArialMT" w:hint="cs"/>
          <w:rtl/>
        </w:rPr>
        <w:t>מאירשטיין</w:t>
      </w:r>
      <w:proofErr w:type="spellEnd"/>
      <w:r w:rsidR="0044457E">
        <w:rPr>
          <w:rFonts w:ascii="ArialMT" w:hint="cs"/>
          <w:rtl/>
        </w:rPr>
        <w:t>. נושא העבודה היה</w:t>
      </w:r>
      <w:r w:rsidRPr="0054439E">
        <w:rPr>
          <w:rFonts w:ascii="ArialMT" w:hint="cs"/>
          <w:rtl/>
        </w:rPr>
        <w:t xml:space="preserve"> מנגנוני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התגובות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של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רדיקלים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 xml:space="preserve">עם </w:t>
      </w:r>
      <w:r w:rsidR="005A1195">
        <w:rPr>
          <w:rFonts w:ascii="ArialMT" w:hint="cs"/>
          <w:rtl/>
        </w:rPr>
        <w:t>ננו-</w:t>
      </w:r>
      <w:r w:rsidRPr="0054439E">
        <w:rPr>
          <w:rFonts w:ascii="ArialMT" w:hint="cs"/>
          <w:rtl/>
        </w:rPr>
        <w:t>חלקיקי מתכות</w:t>
      </w:r>
      <w:r w:rsidR="005A1195">
        <w:rPr>
          <w:rFonts w:ascii="ArialMT" w:hint="cs"/>
          <w:rtl/>
        </w:rPr>
        <w:t xml:space="preserve"> </w:t>
      </w:r>
      <w:r w:rsidRPr="0054439E">
        <w:rPr>
          <w:rFonts w:ascii="ArialMT" w:hint="cs"/>
          <w:rtl/>
        </w:rPr>
        <w:t>ותהליכים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קטליטיים המתרחשים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בפני</w:t>
      </w:r>
      <w:r w:rsidRPr="0054439E">
        <w:rPr>
          <w:rFonts w:ascii="ArialMT"/>
          <w:rtl/>
        </w:rPr>
        <w:t xml:space="preserve"> </w:t>
      </w:r>
      <w:r w:rsidRPr="0054439E">
        <w:rPr>
          <w:rFonts w:ascii="ArialMT" w:hint="cs"/>
          <w:rtl/>
        </w:rPr>
        <w:t>השטח</w:t>
      </w:r>
      <w:r w:rsidR="005A1195">
        <w:rPr>
          <w:rFonts w:ascii="ArialMT" w:hint="cs"/>
          <w:rtl/>
        </w:rPr>
        <w:t xml:space="preserve"> </w:t>
      </w:r>
      <w:r w:rsidRPr="0054439E">
        <w:rPr>
          <w:rFonts w:ascii="ArialMT" w:hint="cs"/>
          <w:rtl/>
        </w:rPr>
        <w:t xml:space="preserve">אשר הופקו בשיטה של קרינה </w:t>
      </w:r>
      <w:proofErr w:type="spellStart"/>
      <w:r w:rsidRPr="0054439E">
        <w:rPr>
          <w:rFonts w:ascii="ArialMT" w:hint="cs"/>
          <w:rtl/>
        </w:rPr>
        <w:t>רדיוליטית</w:t>
      </w:r>
      <w:proofErr w:type="spellEnd"/>
      <w:r w:rsidR="0053065F">
        <w:rPr>
          <w:rFonts w:ascii="ArialMT" w:hint="cs"/>
          <w:rtl/>
        </w:rPr>
        <w:t xml:space="preserve"> (</w:t>
      </w:r>
      <w:r w:rsidRPr="0054439E">
        <w:rPr>
          <w:rFonts w:hint="cs"/>
          <w:rtl/>
        </w:rPr>
        <w:t>עבודת המחקר</w:t>
      </w:r>
      <w:r w:rsidRPr="0054439E">
        <w:rPr>
          <w:rtl/>
        </w:rPr>
        <w:t xml:space="preserve"> </w:t>
      </w:r>
      <w:r w:rsidRPr="0054439E">
        <w:rPr>
          <w:rFonts w:hint="cs"/>
          <w:rtl/>
        </w:rPr>
        <w:t>פורסמה</w:t>
      </w:r>
      <w:r w:rsidRPr="0054439E">
        <w:rPr>
          <w:rtl/>
        </w:rPr>
        <w:t xml:space="preserve"> </w:t>
      </w:r>
      <w:r w:rsidRPr="0054439E">
        <w:rPr>
          <w:rFonts w:hint="cs"/>
          <w:rtl/>
        </w:rPr>
        <w:t>בכתבי</w:t>
      </w:r>
      <w:r w:rsidRPr="0054439E">
        <w:rPr>
          <w:rtl/>
        </w:rPr>
        <w:t xml:space="preserve"> </w:t>
      </w:r>
      <w:r w:rsidRPr="0054439E">
        <w:rPr>
          <w:rFonts w:hint="cs"/>
          <w:rtl/>
        </w:rPr>
        <w:t>עת</w:t>
      </w:r>
      <w:r w:rsidRPr="0054439E">
        <w:rPr>
          <w:rtl/>
        </w:rPr>
        <w:t xml:space="preserve"> </w:t>
      </w:r>
      <w:r w:rsidRPr="0054439E">
        <w:rPr>
          <w:rFonts w:hint="cs"/>
          <w:rtl/>
        </w:rPr>
        <w:t>מובילים (ראה רשימת פרסומים)</w:t>
      </w:r>
      <w:r w:rsidR="00F31CED">
        <w:rPr>
          <w:rFonts w:hint="cs"/>
          <w:rtl/>
        </w:rPr>
        <w:t>,</w:t>
      </w:r>
      <w:r w:rsidRPr="0054439E">
        <w:rPr>
          <w:rtl/>
        </w:rPr>
        <w:t xml:space="preserve"> </w:t>
      </w:r>
      <w:r w:rsidRPr="0054439E">
        <w:rPr>
          <w:rFonts w:hint="cs"/>
          <w:rtl/>
        </w:rPr>
        <w:t xml:space="preserve">ואף זכיתי </w:t>
      </w:r>
      <w:r w:rsidRPr="0054439E">
        <w:rPr>
          <w:rFonts w:ascii="Arial-BoldMT" w:hint="cs"/>
          <w:rtl/>
        </w:rPr>
        <w:t>בפרס</w:t>
      </w:r>
      <w:r w:rsidRPr="0054439E">
        <w:rPr>
          <w:rFonts w:ascii="Arial-BoldMT"/>
          <w:rtl/>
        </w:rPr>
        <w:t xml:space="preserve"> </w:t>
      </w:r>
      <w:r w:rsidRPr="0054439E">
        <w:rPr>
          <w:rFonts w:ascii="Arial-BoldMT" w:hint="cs"/>
          <w:rtl/>
        </w:rPr>
        <w:t>הצטיינות</w:t>
      </w:r>
      <w:r w:rsidRPr="0054439E">
        <w:rPr>
          <w:rFonts w:ascii="Arial-BoldMT"/>
          <w:rtl/>
        </w:rPr>
        <w:t xml:space="preserve"> </w:t>
      </w:r>
      <w:r w:rsidRPr="0054439E">
        <w:rPr>
          <w:rFonts w:hint="cs"/>
          <w:rtl/>
        </w:rPr>
        <w:t>על</w:t>
      </w:r>
      <w:r w:rsidRPr="0054439E">
        <w:rPr>
          <w:rtl/>
        </w:rPr>
        <w:t xml:space="preserve"> </w:t>
      </w:r>
      <w:r w:rsidRPr="0054439E">
        <w:rPr>
          <w:rFonts w:hint="cs"/>
          <w:rtl/>
        </w:rPr>
        <w:t>הישגיי</w:t>
      </w:r>
      <w:r w:rsidR="00B6319B">
        <w:rPr>
          <w:rFonts w:asciiTheme="minorHAnsi" w:hAnsiTheme="minorHAnsi" w:hint="cs"/>
          <w:rtl/>
        </w:rPr>
        <w:t>)</w:t>
      </w:r>
      <w:r w:rsidRPr="00411EDD">
        <w:rPr>
          <w:rFonts w:ascii="Arial-BoldMT"/>
        </w:rPr>
        <w:t>.</w:t>
      </w:r>
      <w:r w:rsidRPr="00411EDD">
        <w:rPr>
          <w:rFonts w:ascii="Arial-BoldMT" w:hint="cs"/>
          <w:rtl/>
        </w:rPr>
        <w:t xml:space="preserve"> </w:t>
      </w:r>
      <w:r w:rsidR="0054439E" w:rsidRPr="00B6319B">
        <w:rPr>
          <w:rFonts w:asciiTheme="minorHAnsi" w:hint="cs"/>
          <w:rtl/>
        </w:rPr>
        <w:t xml:space="preserve">המשכתי </w:t>
      </w:r>
      <w:r w:rsidR="007557E8">
        <w:rPr>
          <w:rFonts w:asciiTheme="minorHAnsi" w:hint="cs"/>
          <w:rtl/>
        </w:rPr>
        <w:t>להוביל ולעסוק בנ</w:t>
      </w:r>
      <w:r w:rsidR="00B6319B">
        <w:rPr>
          <w:rFonts w:asciiTheme="minorHAnsi" w:hint="cs"/>
          <w:rtl/>
        </w:rPr>
        <w:t>ושאי מחקר של כימיה של קרינות</w:t>
      </w:r>
      <w:r w:rsidR="00163648">
        <w:rPr>
          <w:rFonts w:asciiTheme="minorHAnsi" w:hint="cs"/>
          <w:rtl/>
        </w:rPr>
        <w:t xml:space="preserve"> ותגובות של רדיקלים</w:t>
      </w:r>
      <w:r w:rsidR="0081636D">
        <w:rPr>
          <w:rFonts w:asciiTheme="minorHAnsi" w:hint="cs"/>
          <w:rtl/>
        </w:rPr>
        <w:t xml:space="preserve"> ואפקטים קטליטיים </w:t>
      </w:r>
      <w:r w:rsidR="00163648">
        <w:rPr>
          <w:rFonts w:asciiTheme="minorHAnsi" w:hint="cs"/>
          <w:rtl/>
        </w:rPr>
        <w:t>ש</w:t>
      </w:r>
      <w:r w:rsidR="0081636D">
        <w:rPr>
          <w:rFonts w:asciiTheme="minorHAnsi" w:hint="cs"/>
          <w:rtl/>
        </w:rPr>
        <w:t>ל ננו-חלקיקים ליישומי אנרגיה</w:t>
      </w:r>
      <w:r w:rsidR="00163648">
        <w:rPr>
          <w:rFonts w:asciiTheme="minorHAnsi" w:hint="cs"/>
          <w:rtl/>
        </w:rPr>
        <w:t xml:space="preserve"> מתחדשת</w:t>
      </w:r>
      <w:r w:rsidR="0081636D">
        <w:rPr>
          <w:rFonts w:asciiTheme="minorHAnsi" w:hint="cs"/>
          <w:rtl/>
        </w:rPr>
        <w:t xml:space="preserve">. המחקרים מבוצעים בחלקם במסגרת </w:t>
      </w:r>
      <w:r w:rsidR="0081636D" w:rsidRPr="00FF277B">
        <w:rPr>
          <w:rFonts w:asciiTheme="minorHAnsi" w:hint="cs"/>
          <w:rtl/>
        </w:rPr>
        <w:t>קרן פזי</w:t>
      </w:r>
      <w:r w:rsidR="0081636D">
        <w:rPr>
          <w:rFonts w:asciiTheme="minorHAnsi" w:hint="cs"/>
          <w:rtl/>
        </w:rPr>
        <w:t xml:space="preserve"> </w:t>
      </w:r>
      <w:proofErr w:type="spellStart"/>
      <w:r w:rsidR="0081636D">
        <w:rPr>
          <w:rFonts w:asciiTheme="minorHAnsi" w:hint="cs"/>
          <w:rtl/>
        </w:rPr>
        <w:t>ובשת''פ</w:t>
      </w:r>
      <w:proofErr w:type="spellEnd"/>
      <w:r w:rsidR="00552A6E" w:rsidRPr="00B6319B">
        <w:rPr>
          <w:rFonts w:asciiTheme="minorHAnsi" w:hint="cs"/>
          <w:rtl/>
        </w:rPr>
        <w:t xml:space="preserve"> </w:t>
      </w:r>
      <w:r w:rsidRPr="00B6319B">
        <w:rPr>
          <w:rFonts w:asciiTheme="minorHAnsi" w:hint="cs"/>
          <w:rtl/>
        </w:rPr>
        <w:t xml:space="preserve">עם </w:t>
      </w:r>
      <w:r w:rsidR="0081636D">
        <w:rPr>
          <w:rFonts w:asciiTheme="minorHAnsi" w:hint="cs"/>
          <w:rtl/>
        </w:rPr>
        <w:t>ה</w:t>
      </w:r>
      <w:r w:rsidRPr="00B6319B">
        <w:rPr>
          <w:rFonts w:asciiTheme="minorHAnsi" w:hint="cs"/>
          <w:rtl/>
        </w:rPr>
        <w:t xml:space="preserve">חוקרים </w:t>
      </w:r>
      <w:r w:rsidRPr="00B6319B">
        <w:rPr>
          <w:b/>
          <w:bCs/>
          <w:rtl/>
        </w:rPr>
        <w:t xml:space="preserve">פרופ' דן </w:t>
      </w:r>
      <w:proofErr w:type="spellStart"/>
      <w:r w:rsidRPr="00B6319B">
        <w:rPr>
          <w:b/>
          <w:bCs/>
          <w:rtl/>
        </w:rPr>
        <w:t>מאירשטיין</w:t>
      </w:r>
      <w:proofErr w:type="spellEnd"/>
      <w:r w:rsidRPr="00B6319B">
        <w:rPr>
          <w:rFonts w:hint="cs"/>
          <w:b/>
          <w:bCs/>
          <w:rtl/>
        </w:rPr>
        <w:t xml:space="preserve">, </w:t>
      </w:r>
      <w:proofErr w:type="spellStart"/>
      <w:r w:rsidRPr="00B6319B">
        <w:rPr>
          <w:rFonts w:hint="cs"/>
          <w:b/>
          <w:bCs/>
          <w:rtl/>
        </w:rPr>
        <w:t>ד''ר</w:t>
      </w:r>
      <w:proofErr w:type="spellEnd"/>
      <w:r w:rsidRPr="00B6319B">
        <w:rPr>
          <w:rFonts w:hint="cs"/>
          <w:b/>
          <w:bCs/>
          <w:rtl/>
        </w:rPr>
        <w:t xml:space="preserve"> תומר צדקי, </w:t>
      </w:r>
      <w:proofErr w:type="spellStart"/>
      <w:r w:rsidRPr="00B6319B">
        <w:rPr>
          <w:rFonts w:hint="cs"/>
          <w:b/>
          <w:bCs/>
          <w:rtl/>
        </w:rPr>
        <w:t>פרופ</w:t>
      </w:r>
      <w:proofErr w:type="spellEnd"/>
      <w:r w:rsidRPr="00B6319B">
        <w:rPr>
          <w:rFonts w:hint="cs"/>
          <w:b/>
          <w:bCs/>
          <w:rtl/>
        </w:rPr>
        <w:t xml:space="preserve"> ישראל זילברמן ופרופ' מאיה בר-סדן</w:t>
      </w:r>
      <w:r w:rsidRPr="00B6319B">
        <w:rPr>
          <w:rFonts w:asciiTheme="minorHAnsi" w:hint="cs"/>
          <w:b/>
          <w:bCs/>
          <w:rtl/>
        </w:rPr>
        <w:t>,</w:t>
      </w:r>
      <w:r w:rsidRPr="00B6319B">
        <w:rPr>
          <w:rFonts w:asciiTheme="minorHAnsi" w:hint="cs"/>
          <w:rtl/>
        </w:rPr>
        <w:t xml:space="preserve"> </w:t>
      </w:r>
      <w:r w:rsidR="00552A6E" w:rsidRPr="00B6319B">
        <w:rPr>
          <w:rFonts w:asciiTheme="minorHAnsi" w:hint="cs"/>
          <w:rtl/>
        </w:rPr>
        <w:t xml:space="preserve">שכללו פרסום </w:t>
      </w:r>
      <w:r w:rsidRPr="0054439E">
        <w:rPr>
          <w:rtl/>
        </w:rPr>
        <w:t xml:space="preserve">מאמרים </w:t>
      </w:r>
      <w:r w:rsidR="00552A6E">
        <w:rPr>
          <w:rFonts w:hint="cs"/>
          <w:rtl/>
        </w:rPr>
        <w:t xml:space="preserve">גם </w:t>
      </w:r>
      <w:r w:rsidRPr="0054439E">
        <w:rPr>
          <w:rtl/>
        </w:rPr>
        <w:t>כחוקר מוביל (</w:t>
      </w:r>
      <w:r w:rsidRPr="0054439E">
        <w:t>Corresponding author</w:t>
      </w:r>
      <w:r w:rsidRPr="0054439E">
        <w:rPr>
          <w:rtl/>
        </w:rPr>
        <w:t xml:space="preserve">) </w:t>
      </w:r>
      <w:r w:rsidR="00552A6E">
        <w:rPr>
          <w:rFonts w:hint="cs"/>
          <w:rtl/>
        </w:rPr>
        <w:t>והצגתם בכנסים</w:t>
      </w:r>
      <w:r w:rsidRPr="0054439E">
        <w:rPr>
          <w:rFonts w:hint="cs"/>
          <w:rtl/>
        </w:rPr>
        <w:t xml:space="preserve">. שיתופי הפעולה הללו כוללים </w:t>
      </w:r>
      <w:r w:rsidRPr="00411EDD">
        <w:rPr>
          <w:rtl/>
        </w:rPr>
        <w:t xml:space="preserve">הנחייה משותפת של סטודנטים </w:t>
      </w:r>
      <w:proofErr w:type="spellStart"/>
      <w:r w:rsidRPr="00411EDD">
        <w:rPr>
          <w:rtl/>
        </w:rPr>
        <w:t>מקמ</w:t>
      </w:r>
      <w:proofErr w:type="spellEnd"/>
      <w:r w:rsidRPr="00411EDD">
        <w:rPr>
          <w:rtl/>
        </w:rPr>
        <w:t xml:space="preserve">''ג </w:t>
      </w:r>
      <w:proofErr w:type="spellStart"/>
      <w:r w:rsidRPr="00411EDD">
        <w:rPr>
          <w:rtl/>
        </w:rPr>
        <w:t>ומאב''ג</w:t>
      </w:r>
      <w:proofErr w:type="spellEnd"/>
      <w:r w:rsidRPr="00411EDD">
        <w:rPr>
          <w:rtl/>
        </w:rPr>
        <w:t xml:space="preserve"> לתארים מתקדמים</w:t>
      </w:r>
      <w:r w:rsidRPr="00411EDD">
        <w:rPr>
          <w:rFonts w:hint="cs"/>
          <w:rtl/>
        </w:rPr>
        <w:t>.</w:t>
      </w:r>
      <w:r w:rsidR="00552A6E">
        <w:rPr>
          <w:rFonts w:hint="cs"/>
          <w:rtl/>
        </w:rPr>
        <w:t xml:space="preserve"> בנוסף, </w:t>
      </w:r>
      <w:r w:rsidR="00B4010C">
        <w:rPr>
          <w:rFonts w:hint="cs"/>
          <w:rtl/>
        </w:rPr>
        <w:t>משמש</w:t>
      </w:r>
      <w:r w:rsidR="00552A6E">
        <w:rPr>
          <w:rFonts w:hint="cs"/>
          <w:rtl/>
        </w:rPr>
        <w:t xml:space="preserve"> כשופט (רפרנט) של מאמרים בכתבי עת מבוקרים בכימיה</w:t>
      </w:r>
      <w:r w:rsidR="00B4010C">
        <w:rPr>
          <w:rFonts w:hint="cs"/>
          <w:rtl/>
        </w:rPr>
        <w:t>, כדוגמת:</w:t>
      </w:r>
      <w:r w:rsidR="00552A6E">
        <w:rPr>
          <w:rFonts w:hint="cs"/>
          <w:rtl/>
        </w:rPr>
        <w:t xml:space="preserve">  </w:t>
      </w:r>
      <w:proofErr w:type="spellStart"/>
      <w:r w:rsidR="00552A6E" w:rsidRPr="000D70B8">
        <w:t>Chem.Phys.Chem</w:t>
      </w:r>
      <w:proofErr w:type="spellEnd"/>
      <w:r w:rsidR="00552A6E" w:rsidRPr="000D70B8">
        <w:t xml:space="preserve">, </w:t>
      </w:r>
      <w:r w:rsidR="00B4010C" w:rsidRPr="000D70B8">
        <w:rPr>
          <w:rFonts w:asciiTheme="majorBidi" w:hAnsiTheme="majorBidi" w:cstheme="majorBidi"/>
        </w:rPr>
        <w:t>European Journal of Inorganic Chemistry</w:t>
      </w:r>
      <w:r w:rsidR="00552A6E" w:rsidRPr="000D70B8">
        <w:t xml:space="preserve">, </w:t>
      </w:r>
      <w:r w:rsidR="00C54E78" w:rsidRPr="000D70B8">
        <w:t>A</w:t>
      </w:r>
      <w:r w:rsidR="00552A6E" w:rsidRPr="000D70B8">
        <w:t>dvance science, Nanotechnology</w:t>
      </w:r>
    </w:p>
    <w:p w:rsidR="00411EDD" w:rsidRPr="00C4522F" w:rsidRDefault="00B6319B" w:rsidP="00F31039">
      <w:pPr>
        <w:pStyle w:val="a0"/>
        <w:numPr>
          <w:ilvl w:val="0"/>
          <w:numId w:val="26"/>
        </w:numPr>
        <w:spacing w:after="160"/>
        <w:jc w:val="both"/>
        <w:rPr>
          <w:rtl/>
        </w:rPr>
      </w:pPr>
      <w:r>
        <w:rPr>
          <w:rFonts w:hint="cs"/>
          <w:rtl/>
        </w:rPr>
        <w:t xml:space="preserve">במסגרת הפעילות המחקרית </w:t>
      </w:r>
      <w:r w:rsidRPr="00B6319B">
        <w:rPr>
          <w:rFonts w:hint="cs"/>
          <w:rtl/>
        </w:rPr>
        <w:t>פרס</w:t>
      </w:r>
      <w:r>
        <w:rPr>
          <w:rFonts w:hint="cs"/>
          <w:rtl/>
        </w:rPr>
        <w:t>מתי</w:t>
      </w:r>
      <w:r w:rsidRPr="00B6319B">
        <w:rPr>
          <w:rFonts w:hint="cs"/>
          <w:rtl/>
        </w:rPr>
        <w:t xml:space="preserve"> 23 מאמרים </w:t>
      </w:r>
      <w:r w:rsidR="000E7C59" w:rsidRPr="00544E24">
        <w:rPr>
          <w:rFonts w:hint="cs"/>
          <w:b/>
          <w:bCs/>
          <w:rtl/>
        </w:rPr>
        <w:t>בעיתונות מבוקרת</w:t>
      </w:r>
      <w:r w:rsidR="000E7C59">
        <w:rPr>
          <w:rFonts w:hint="cs"/>
          <w:rtl/>
        </w:rPr>
        <w:t xml:space="preserve"> (ברובה בכתבי עת עם אימפקט פקטור גבוה)</w:t>
      </w:r>
      <w:r w:rsidR="007F6DF5">
        <w:rPr>
          <w:rFonts w:hint="cs"/>
          <w:rtl/>
        </w:rPr>
        <w:t xml:space="preserve"> </w:t>
      </w:r>
      <w:r w:rsidR="00F31039">
        <w:rPr>
          <w:rFonts w:hint="cs"/>
          <w:rtl/>
        </w:rPr>
        <w:t xml:space="preserve">ועבודות </w:t>
      </w:r>
      <w:r w:rsidRPr="00B6319B">
        <w:rPr>
          <w:rFonts w:hint="cs"/>
          <w:rtl/>
        </w:rPr>
        <w:t>מחקר פנימיות</w:t>
      </w:r>
      <w:r w:rsidR="000E7C59">
        <w:rPr>
          <w:rFonts w:hint="cs"/>
          <w:rtl/>
        </w:rPr>
        <w:t xml:space="preserve"> מבוקרות </w:t>
      </w:r>
      <w:proofErr w:type="spellStart"/>
      <w:r w:rsidR="000E7C59">
        <w:rPr>
          <w:rFonts w:hint="cs"/>
          <w:rtl/>
        </w:rPr>
        <w:t>בקמ</w:t>
      </w:r>
      <w:proofErr w:type="spellEnd"/>
      <w:r w:rsidR="000E7C59">
        <w:rPr>
          <w:rFonts w:hint="cs"/>
          <w:rtl/>
        </w:rPr>
        <w:t>''ג</w:t>
      </w:r>
      <w:r w:rsidR="00F31039">
        <w:rPr>
          <w:rFonts w:hint="cs"/>
          <w:rtl/>
        </w:rPr>
        <w:t xml:space="preserve"> (מעל 80)</w:t>
      </w:r>
      <w:r w:rsidRPr="00B6319B">
        <w:rPr>
          <w:rFonts w:hint="cs"/>
          <w:rtl/>
        </w:rPr>
        <w:t>.</w:t>
      </w:r>
    </w:p>
    <w:p w:rsidR="00F76584" w:rsidRPr="0053065F" w:rsidRDefault="00F76584" w:rsidP="009F02B2">
      <w:pPr>
        <w:pStyle w:val="a0"/>
        <w:spacing w:before="360" w:after="120"/>
        <w:ind w:left="360"/>
        <w:jc w:val="both"/>
        <w:rPr>
          <w:b/>
          <w:bCs/>
          <w:sz w:val="32"/>
          <w:szCs w:val="32"/>
        </w:rPr>
      </w:pPr>
      <w:r w:rsidRPr="0053065F">
        <w:rPr>
          <w:rFonts w:hint="cs"/>
          <w:b/>
          <w:bCs/>
          <w:sz w:val="32"/>
          <w:szCs w:val="32"/>
          <w:rtl/>
        </w:rPr>
        <w:t>פעילות אקד</w:t>
      </w:r>
      <w:r w:rsidR="00411EDD">
        <w:rPr>
          <w:rFonts w:hint="cs"/>
          <w:b/>
          <w:bCs/>
          <w:sz w:val="32"/>
          <w:szCs w:val="32"/>
          <w:rtl/>
        </w:rPr>
        <w:t>מית</w:t>
      </w:r>
    </w:p>
    <w:p w:rsidR="002F41F4" w:rsidRDefault="004F0850" w:rsidP="002F41F4">
      <w:pPr>
        <w:autoSpaceDE w:val="0"/>
        <w:autoSpaceDN w:val="0"/>
        <w:adjustRightInd w:val="0"/>
        <w:jc w:val="both"/>
        <w:rPr>
          <w:rFonts w:ascii="ArialMT"/>
          <w:rtl/>
        </w:rPr>
      </w:pPr>
      <w:r>
        <w:rPr>
          <w:rFonts w:ascii="ArialMT" w:hint="cs"/>
          <w:rtl/>
        </w:rPr>
        <w:t>פעילותי ממוקדת ב</w:t>
      </w:r>
      <w:r w:rsidR="005A1195">
        <w:rPr>
          <w:rFonts w:ascii="ArialMT" w:hint="cs"/>
          <w:rtl/>
        </w:rPr>
        <w:t>הבנת תהליכים</w:t>
      </w:r>
      <w:r w:rsidR="00C4522F">
        <w:rPr>
          <w:rFonts w:ascii="ArialMT" w:hint="cs"/>
          <w:rtl/>
        </w:rPr>
        <w:t xml:space="preserve"> ומנגנונים</w:t>
      </w:r>
      <w:r w:rsidR="005A1195">
        <w:rPr>
          <w:rFonts w:ascii="ArialMT" w:hint="cs"/>
          <w:rtl/>
        </w:rPr>
        <w:t xml:space="preserve"> קטליטיים </w:t>
      </w:r>
      <w:r>
        <w:rPr>
          <w:rFonts w:ascii="ArialMT" w:hint="cs"/>
          <w:rtl/>
        </w:rPr>
        <w:t>בהשפעת קרינה בנוכחות ננו-חלקיקים ותהליכים אלקטרו-קטליטיים ליישומי אנרגיה מתחדשת:</w:t>
      </w:r>
    </w:p>
    <w:p w:rsidR="00F76584" w:rsidRPr="00F31CED" w:rsidRDefault="002F41F4" w:rsidP="00F31039">
      <w:pPr>
        <w:pStyle w:val="a0"/>
        <w:numPr>
          <w:ilvl w:val="0"/>
          <w:numId w:val="26"/>
        </w:numPr>
        <w:spacing w:after="160"/>
        <w:jc w:val="both"/>
        <w:rPr>
          <w:rFonts w:ascii="ArialMT"/>
        </w:rPr>
      </w:pPr>
      <w:r w:rsidRPr="00F31CED">
        <w:rPr>
          <w:rFonts w:ascii="ArialMT" w:hint="cs"/>
          <w:rtl/>
        </w:rPr>
        <w:t xml:space="preserve">נושא עיקרי עוסק </w:t>
      </w:r>
      <w:r w:rsidR="00F76584" w:rsidRPr="00F31CED">
        <w:rPr>
          <w:rFonts w:ascii="ArialMT"/>
          <w:rtl/>
        </w:rPr>
        <w:t xml:space="preserve">בחקר מנגנוני התגובות של רדיקלים </w:t>
      </w:r>
      <w:proofErr w:type="spellStart"/>
      <w:r w:rsidR="00F76584" w:rsidRPr="00F31CED">
        <w:rPr>
          <w:rFonts w:ascii="ArialMT"/>
          <w:rtl/>
        </w:rPr>
        <w:t>וצורוני</w:t>
      </w:r>
      <w:proofErr w:type="spellEnd"/>
      <w:r w:rsidR="00F76584" w:rsidRPr="00F31CED">
        <w:rPr>
          <w:rFonts w:ascii="ArialMT"/>
          <w:rtl/>
        </w:rPr>
        <w:t xml:space="preserve"> ביניים קצרי חיים עם </w:t>
      </w:r>
      <w:r w:rsidR="004E6326">
        <w:rPr>
          <w:rFonts w:ascii="ArialMT" w:hint="cs"/>
          <w:rtl/>
        </w:rPr>
        <w:t>ננו-</w:t>
      </w:r>
      <w:r w:rsidR="00F76584" w:rsidRPr="00F31CED">
        <w:rPr>
          <w:rFonts w:ascii="ArialMT"/>
          <w:rtl/>
        </w:rPr>
        <w:t>חלקיקי מתכת המרחפים בתמיסה ותהליכים קטליטיים המתרחשים בפני השטח. את הרדיקלים הפקתי בשיטות של כימיה קרינתית-</w:t>
      </w:r>
      <w:proofErr w:type="spellStart"/>
      <w:r w:rsidR="00F76584" w:rsidRPr="00F31CED">
        <w:rPr>
          <w:rFonts w:ascii="ArialMT"/>
          <w:rtl/>
        </w:rPr>
        <w:t>רדיוליטיות</w:t>
      </w:r>
      <w:proofErr w:type="spellEnd"/>
      <w:r w:rsidR="00F76584" w:rsidRPr="00F31CED">
        <w:rPr>
          <w:rFonts w:ascii="ArialMT"/>
          <w:rtl/>
        </w:rPr>
        <w:t xml:space="preserve"> (</w:t>
      </w:r>
      <w:r w:rsidR="00F31039">
        <w:rPr>
          <w:rFonts w:ascii="ArialMT" w:hint="cs"/>
          <w:rtl/>
        </w:rPr>
        <w:t>מקורת גמא</w:t>
      </w:r>
      <w:r w:rsidR="00F76584" w:rsidRPr="00F31CED">
        <w:rPr>
          <w:rFonts w:ascii="ArialMT"/>
          <w:rtl/>
        </w:rPr>
        <w:t xml:space="preserve">). </w:t>
      </w:r>
      <w:r w:rsidRPr="00F31CED">
        <w:rPr>
          <w:rFonts w:ascii="ArialMT" w:hint="cs"/>
          <w:rtl/>
        </w:rPr>
        <w:t xml:space="preserve">נוכחות חלקיקי מתכת בתמיסות מוקרנות מהווה מצע קטליטי להתרחשות תגובות כימיות. </w:t>
      </w:r>
      <w:r w:rsidR="00F76584" w:rsidRPr="00F31CED">
        <w:rPr>
          <w:rFonts w:ascii="ArialMT"/>
          <w:rtl/>
        </w:rPr>
        <w:t xml:space="preserve">במקרים רבים ניצולת </w:t>
      </w:r>
      <w:r w:rsidRPr="00F31CED">
        <w:rPr>
          <w:rFonts w:ascii="ArialMT" w:hint="cs"/>
          <w:rtl/>
        </w:rPr>
        <w:t xml:space="preserve">תוצרי </w:t>
      </w:r>
      <w:proofErr w:type="spellStart"/>
      <w:r w:rsidRPr="00F31CED">
        <w:rPr>
          <w:rFonts w:ascii="ArialMT" w:hint="cs"/>
          <w:rtl/>
        </w:rPr>
        <w:t>הרדיוליזה</w:t>
      </w:r>
      <w:proofErr w:type="spellEnd"/>
      <w:r w:rsidRPr="00F31CED">
        <w:rPr>
          <w:rFonts w:ascii="ArialMT" w:hint="cs"/>
          <w:rtl/>
        </w:rPr>
        <w:t xml:space="preserve"> </w:t>
      </w:r>
      <w:r w:rsidR="00F76584" w:rsidRPr="00F31CED">
        <w:rPr>
          <w:rFonts w:ascii="ArialMT"/>
          <w:rtl/>
        </w:rPr>
        <w:t xml:space="preserve">מושפעת מ- </w:t>
      </w:r>
      <w:r w:rsidR="00F76584" w:rsidRPr="00F31CED">
        <w:rPr>
          <w:rFonts w:ascii="ArialMT"/>
        </w:rPr>
        <w:t>Solid/liquid interface</w:t>
      </w:r>
      <w:r w:rsidR="00F76584" w:rsidRPr="00F31CED">
        <w:rPr>
          <w:rFonts w:ascii="ArialMT"/>
          <w:rtl/>
        </w:rPr>
        <w:t xml:space="preserve"> ותגובות בפני השטח</w:t>
      </w:r>
      <w:r w:rsidRPr="00F31CED">
        <w:rPr>
          <w:rFonts w:ascii="ArialMT" w:hint="cs"/>
          <w:rtl/>
        </w:rPr>
        <w:t xml:space="preserve"> </w:t>
      </w:r>
      <w:r w:rsidR="00F76584" w:rsidRPr="00F31CED">
        <w:rPr>
          <w:rFonts w:ascii="ArialMT"/>
          <w:rtl/>
        </w:rPr>
        <w:t xml:space="preserve">ולכך יש היבטים בטיחותיים של התפתחות גזים ותהליכי קורוזיה בפני השטח. </w:t>
      </w:r>
      <w:r w:rsidRPr="00F31CED">
        <w:rPr>
          <w:rFonts w:ascii="ArialMT" w:hint="cs"/>
          <w:rtl/>
        </w:rPr>
        <w:t>להבנה של מנגנונים כימיים-</w:t>
      </w:r>
      <w:proofErr w:type="spellStart"/>
      <w:r w:rsidRPr="00F31CED">
        <w:rPr>
          <w:rFonts w:ascii="ArialMT" w:hint="cs"/>
          <w:rtl/>
        </w:rPr>
        <w:t>רדיוליטיים</w:t>
      </w:r>
      <w:proofErr w:type="spellEnd"/>
      <w:r w:rsidRPr="00F31CED">
        <w:rPr>
          <w:rFonts w:ascii="ArialMT" w:hint="cs"/>
          <w:rtl/>
        </w:rPr>
        <w:t xml:space="preserve"> המתרחשים במערכות אלו קיימת</w:t>
      </w:r>
      <w:r w:rsidRPr="00F31CED">
        <w:rPr>
          <w:rFonts w:ascii="ArialMT"/>
          <w:rtl/>
        </w:rPr>
        <w:t xml:space="preserve"> </w:t>
      </w:r>
      <w:r w:rsidRPr="00F31CED">
        <w:rPr>
          <w:rFonts w:ascii="ArialMT" w:hint="cs"/>
          <w:rtl/>
        </w:rPr>
        <w:t xml:space="preserve">חשיבות </w:t>
      </w:r>
      <w:r w:rsidRPr="00F31CED">
        <w:rPr>
          <w:rFonts w:ascii="ArialMT"/>
          <w:rtl/>
        </w:rPr>
        <w:t>בהקשר</w:t>
      </w:r>
      <w:r w:rsidRPr="00F31CED">
        <w:rPr>
          <w:rFonts w:ascii="ArialMT" w:hint="cs"/>
          <w:rtl/>
        </w:rPr>
        <w:t>ים הבאים</w:t>
      </w:r>
      <w:r w:rsidR="00411EDD" w:rsidRPr="00F31CED">
        <w:rPr>
          <w:rFonts w:ascii="ArialMT" w:hint="cs"/>
          <w:rtl/>
        </w:rPr>
        <w:t>:</w:t>
      </w:r>
      <w:r w:rsidR="00F76584" w:rsidRPr="00F31CED">
        <w:rPr>
          <w:rFonts w:ascii="ArialMT"/>
          <w:rtl/>
        </w:rPr>
        <w:t xml:space="preserve"> (1) אחסון טכנולוגי בטוח של פסולת רדיואקטיבית ולהתפתחות גזים כמו מימן</w:t>
      </w:r>
      <w:r w:rsidRPr="00F31CED">
        <w:rPr>
          <w:rFonts w:ascii="ArialMT" w:hint="cs"/>
          <w:rtl/>
        </w:rPr>
        <w:t xml:space="preserve"> </w:t>
      </w:r>
      <w:r w:rsidRPr="005A1195">
        <w:rPr>
          <w:rFonts w:asciiTheme="minorHAnsi" w:hAnsiTheme="minorHAnsi"/>
          <w:b/>
          <w:bCs/>
        </w:rPr>
        <w:t>(H</w:t>
      </w:r>
      <w:r w:rsidRPr="005A1195">
        <w:rPr>
          <w:rFonts w:asciiTheme="minorHAnsi" w:hAnsiTheme="minorHAnsi"/>
          <w:b/>
          <w:bCs/>
          <w:vertAlign w:val="subscript"/>
        </w:rPr>
        <w:t>2</w:t>
      </w:r>
      <w:r w:rsidRPr="005A1195">
        <w:rPr>
          <w:rFonts w:asciiTheme="minorHAnsi" w:hAnsiTheme="minorHAnsi"/>
          <w:b/>
          <w:bCs/>
        </w:rPr>
        <w:t>)</w:t>
      </w:r>
      <w:r w:rsidR="00F76584" w:rsidRPr="00F31CED">
        <w:rPr>
          <w:rFonts w:ascii="ArialMT"/>
          <w:rtl/>
        </w:rPr>
        <w:t xml:space="preserve"> ולתהליכי </w:t>
      </w:r>
      <w:r w:rsidR="00F76584" w:rsidRPr="00F31CED">
        <w:rPr>
          <w:rFonts w:ascii="ArialMT"/>
        </w:rPr>
        <w:t>redox</w:t>
      </w:r>
      <w:r w:rsidR="00F31039">
        <w:rPr>
          <w:rFonts w:ascii="ArialMT" w:hint="cs"/>
          <w:rtl/>
        </w:rPr>
        <w:t xml:space="preserve"> </w:t>
      </w:r>
      <w:r w:rsidR="00F76584" w:rsidRPr="00F31CED">
        <w:rPr>
          <w:rFonts w:ascii="ArialMT"/>
          <w:rtl/>
        </w:rPr>
        <w:t xml:space="preserve">המאותחלים בנוכחות קרינה מייננת. (2) תגובות כימיות המתרחשות </w:t>
      </w:r>
      <w:r w:rsidRPr="00F31CED">
        <w:rPr>
          <w:rFonts w:ascii="ArialMT" w:hint="cs"/>
          <w:rtl/>
        </w:rPr>
        <w:t>תחת שדה קרינה בשפכים רדיואקטיביים</w:t>
      </w:r>
      <w:r w:rsidR="00F76584" w:rsidRPr="00F31CED">
        <w:rPr>
          <w:rFonts w:ascii="ArialMT"/>
          <w:rtl/>
        </w:rPr>
        <w:t xml:space="preserve"> המכילים תרחיפים ומומסים (3) הבנת מנגנוני נזק ותהליכים</w:t>
      </w:r>
      <w:r w:rsidR="00F31039">
        <w:rPr>
          <w:rFonts w:ascii="ArialMT" w:hint="cs"/>
          <w:rtl/>
        </w:rPr>
        <w:t xml:space="preserve"> קטליטיים</w:t>
      </w:r>
      <w:r w:rsidR="00F76584" w:rsidRPr="00F31CED">
        <w:rPr>
          <w:rFonts w:ascii="ArialMT"/>
          <w:rtl/>
        </w:rPr>
        <w:t xml:space="preserve"> תחת שדה קרינה</w:t>
      </w:r>
      <w:r w:rsidRPr="00F31CED">
        <w:rPr>
          <w:rFonts w:ascii="ArialMT" w:hint="cs"/>
          <w:rtl/>
        </w:rPr>
        <w:t xml:space="preserve"> (דלק מוקרן וכו')</w:t>
      </w:r>
      <w:r w:rsidR="00F76584" w:rsidRPr="00F31CED">
        <w:rPr>
          <w:rFonts w:ascii="ArialMT" w:hint="cs"/>
          <w:rtl/>
        </w:rPr>
        <w:t xml:space="preserve">. </w:t>
      </w:r>
      <w:r w:rsidR="00F76584" w:rsidRPr="009A26D7">
        <w:rPr>
          <w:rFonts w:ascii="ArialMT"/>
          <w:rtl/>
        </w:rPr>
        <w:t>מחקרים אלו, נעשו בשיתוף עם</w:t>
      </w:r>
      <w:r w:rsidR="00F76584" w:rsidRPr="00F31CED">
        <w:rPr>
          <w:rFonts w:ascii="ArialMT"/>
          <w:b/>
          <w:bCs/>
          <w:rtl/>
        </w:rPr>
        <w:t xml:space="preserve"> </w:t>
      </w:r>
      <w:proofErr w:type="spellStart"/>
      <w:r w:rsidR="00F76584" w:rsidRPr="00F31CED">
        <w:rPr>
          <w:rFonts w:ascii="ArialMT"/>
          <w:b/>
          <w:bCs/>
          <w:rtl/>
        </w:rPr>
        <w:t>ד''ר</w:t>
      </w:r>
      <w:proofErr w:type="spellEnd"/>
      <w:r w:rsidR="00F76584" w:rsidRPr="00F31CED">
        <w:rPr>
          <w:rFonts w:ascii="ArialMT"/>
          <w:b/>
          <w:bCs/>
          <w:rtl/>
        </w:rPr>
        <w:t xml:space="preserve"> תומר צדקי</w:t>
      </w:r>
      <w:r w:rsidR="00F76584" w:rsidRPr="00F31CED">
        <w:rPr>
          <w:rFonts w:ascii="ArialMT" w:hint="cs"/>
          <w:b/>
          <w:bCs/>
          <w:rtl/>
        </w:rPr>
        <w:t xml:space="preserve"> ופרופ' חיים כהן</w:t>
      </w:r>
      <w:r w:rsidR="00F76584" w:rsidRPr="00F31CED">
        <w:rPr>
          <w:rFonts w:ascii="ArialMT"/>
          <w:b/>
          <w:bCs/>
          <w:rtl/>
        </w:rPr>
        <w:t xml:space="preserve"> מאונ</w:t>
      </w:r>
      <w:r w:rsidR="0006413A">
        <w:rPr>
          <w:rFonts w:ascii="ArialMT" w:hint="cs"/>
          <w:b/>
          <w:bCs/>
          <w:rtl/>
        </w:rPr>
        <w:t>יברסיטת</w:t>
      </w:r>
      <w:r w:rsidR="00F76584" w:rsidRPr="00F31CED">
        <w:rPr>
          <w:rFonts w:ascii="ArialMT"/>
          <w:b/>
          <w:bCs/>
          <w:rtl/>
        </w:rPr>
        <w:t xml:space="preserve"> אריאל</w:t>
      </w:r>
      <w:r w:rsidR="00F76584" w:rsidRPr="00F31CED">
        <w:rPr>
          <w:rFonts w:ascii="ArialMT"/>
          <w:rtl/>
        </w:rPr>
        <w:t xml:space="preserve"> </w:t>
      </w:r>
      <w:r w:rsidR="00F76584" w:rsidRPr="009A26D7">
        <w:rPr>
          <w:rFonts w:ascii="ArialMT"/>
          <w:rtl/>
        </w:rPr>
        <w:t xml:space="preserve">במסגרת </w:t>
      </w:r>
      <w:r w:rsidR="00F76584" w:rsidRPr="009A26D7">
        <w:rPr>
          <w:rFonts w:ascii="ArialMT"/>
          <w:u w:val="single"/>
          <w:rtl/>
        </w:rPr>
        <w:t>מענק מחקר משותף מקרן פזי</w:t>
      </w:r>
      <w:r w:rsidR="00F76584" w:rsidRPr="00F31CED">
        <w:rPr>
          <w:rFonts w:ascii="ArialMT"/>
          <w:rtl/>
        </w:rPr>
        <w:t xml:space="preserve"> ועם קבוצתו של </w:t>
      </w:r>
      <w:r w:rsidR="00F76584" w:rsidRPr="00F31039">
        <w:rPr>
          <w:rFonts w:ascii="ArialMT"/>
          <w:rtl/>
        </w:rPr>
        <w:t xml:space="preserve">פרופ' </w:t>
      </w:r>
      <w:proofErr w:type="spellStart"/>
      <w:r w:rsidR="00F76584" w:rsidRPr="00F31039">
        <w:rPr>
          <w:rFonts w:ascii="ArialMT"/>
          <w:rtl/>
        </w:rPr>
        <w:t>מאירשטיין</w:t>
      </w:r>
      <w:proofErr w:type="spellEnd"/>
      <w:r w:rsidR="00F76584" w:rsidRPr="00F31CED">
        <w:rPr>
          <w:rFonts w:ascii="ArialMT"/>
          <w:rtl/>
        </w:rPr>
        <w:t xml:space="preserve"> </w:t>
      </w:r>
      <w:proofErr w:type="spellStart"/>
      <w:r w:rsidR="00F76584" w:rsidRPr="00F31CED">
        <w:rPr>
          <w:rFonts w:ascii="ArialMT"/>
          <w:rtl/>
        </w:rPr>
        <w:t>מאב''ג</w:t>
      </w:r>
      <w:proofErr w:type="spellEnd"/>
      <w:r w:rsidR="00F76584" w:rsidRPr="00F31CED">
        <w:rPr>
          <w:rFonts w:ascii="ArialMT"/>
          <w:rtl/>
        </w:rPr>
        <w:t xml:space="preserve"> וכללה בין השאר הנחייה משותפת של סטודנטים. </w:t>
      </w:r>
    </w:p>
    <w:p w:rsidR="0054439E" w:rsidRPr="00552A6E" w:rsidRDefault="00F31CED" w:rsidP="0006413A">
      <w:pPr>
        <w:pStyle w:val="a0"/>
        <w:numPr>
          <w:ilvl w:val="0"/>
          <w:numId w:val="26"/>
        </w:numPr>
        <w:spacing w:after="160"/>
        <w:jc w:val="both"/>
        <w:rPr>
          <w:rFonts w:ascii="ArialMT"/>
          <w:rtl/>
        </w:rPr>
      </w:pPr>
      <w:r>
        <w:rPr>
          <w:rFonts w:ascii="ArialMT" w:hint="cs"/>
          <w:rtl/>
        </w:rPr>
        <w:lastRenderedPageBreak/>
        <w:t>נושא מחקר נוסף עוסק</w:t>
      </w:r>
      <w:r w:rsidR="00F76584" w:rsidRPr="00F31CED">
        <w:rPr>
          <w:rFonts w:ascii="ArialMT" w:hint="cs"/>
          <w:rtl/>
        </w:rPr>
        <w:t xml:space="preserve"> </w:t>
      </w:r>
      <w:r w:rsidR="00AC3F22">
        <w:rPr>
          <w:rFonts w:ascii="ArialMT" w:hint="cs"/>
          <w:rtl/>
        </w:rPr>
        <w:t xml:space="preserve">בפיתוח של </w:t>
      </w:r>
      <w:r w:rsidR="00AC3F22">
        <w:rPr>
          <w:rFonts w:ascii="ArialMT"/>
          <w:rtl/>
        </w:rPr>
        <w:t xml:space="preserve">חומרים שכבתיים מתקדמים </w:t>
      </w:r>
      <w:r w:rsidR="00F76584" w:rsidRPr="00F31CED">
        <w:rPr>
          <w:rFonts w:ascii="ArialMT"/>
          <w:rtl/>
        </w:rPr>
        <w:t xml:space="preserve">מבוססי </w:t>
      </w:r>
      <w:proofErr w:type="spellStart"/>
      <w:r w:rsidR="00F76584" w:rsidRPr="00F31CED">
        <w:rPr>
          <w:rFonts w:ascii="ArialMT"/>
          <w:rtl/>
        </w:rPr>
        <w:t>צ'לקוגנים</w:t>
      </w:r>
      <w:proofErr w:type="spellEnd"/>
      <w:r w:rsidR="00F76584" w:rsidRPr="00F31CED">
        <w:rPr>
          <w:rFonts w:ascii="ArialMT" w:hint="cs"/>
          <w:rtl/>
        </w:rPr>
        <w:t xml:space="preserve"> (</w:t>
      </w:r>
      <w:r w:rsidR="00F76584" w:rsidRPr="00F31CED">
        <w:rPr>
          <w:lang w:val="en-GB"/>
        </w:rPr>
        <w:t>TMD</w:t>
      </w:r>
      <w:r w:rsidR="00F76584" w:rsidRPr="00F31CED">
        <w:rPr>
          <w:rFonts w:hint="cs"/>
          <w:rtl/>
          <w:lang w:val="en-GB"/>
        </w:rPr>
        <w:t>)</w:t>
      </w:r>
      <w:r w:rsidR="00F76584" w:rsidRPr="00F31CED">
        <w:rPr>
          <w:rFonts w:ascii="ArialMT"/>
          <w:rtl/>
        </w:rPr>
        <w:t xml:space="preserve"> של מתכות מעבר (</w:t>
      </w:r>
      <w:r w:rsidR="00F76584" w:rsidRPr="00F31CED">
        <w:rPr>
          <w:rFonts w:ascii="ArialMT"/>
        </w:rPr>
        <w:t>MoS</w:t>
      </w:r>
      <w:r w:rsidR="00F76584" w:rsidRPr="00F31CED">
        <w:rPr>
          <w:rFonts w:ascii="ArialMT"/>
          <w:vertAlign w:val="subscript"/>
        </w:rPr>
        <w:t>2</w:t>
      </w:r>
      <w:r w:rsidR="00F76584" w:rsidRPr="00F31CED">
        <w:rPr>
          <w:rFonts w:ascii="ArialMT"/>
        </w:rPr>
        <w:t>, W</w:t>
      </w:r>
      <w:r w:rsidR="0006413A">
        <w:rPr>
          <w:rFonts w:ascii="ArialMT"/>
        </w:rPr>
        <w:t>(Mo)</w:t>
      </w:r>
      <w:r w:rsidR="00F76584" w:rsidRPr="00F31CED">
        <w:rPr>
          <w:rFonts w:ascii="ArialMT"/>
        </w:rPr>
        <w:t>Se</w:t>
      </w:r>
      <w:r w:rsidR="00F76584" w:rsidRPr="00F31CED">
        <w:rPr>
          <w:rFonts w:ascii="ArialMT"/>
          <w:vertAlign w:val="subscript"/>
        </w:rPr>
        <w:t>2</w:t>
      </w:r>
      <w:r w:rsidR="00F76584" w:rsidRPr="00F31CED">
        <w:rPr>
          <w:rFonts w:ascii="ArialMT"/>
          <w:rtl/>
        </w:rPr>
        <w:t>) כ</w:t>
      </w:r>
      <w:r w:rsidR="00F76584" w:rsidRPr="00F31CED">
        <w:rPr>
          <w:rFonts w:ascii="ArialMT" w:hint="cs"/>
          <w:rtl/>
        </w:rPr>
        <w:t xml:space="preserve">קטליזטורים </w:t>
      </w:r>
      <w:r w:rsidR="00AC3F22">
        <w:rPr>
          <w:rFonts w:ascii="ArialMT"/>
          <w:rtl/>
        </w:rPr>
        <w:t>ליישומ</w:t>
      </w:r>
      <w:r w:rsidR="00AC3F22">
        <w:rPr>
          <w:rFonts w:ascii="ArialMT" w:hint="cs"/>
          <w:rtl/>
        </w:rPr>
        <w:t>ם באנרגיה מתחדשת (</w:t>
      </w:r>
      <w:r w:rsidR="00F76584" w:rsidRPr="00F31CED">
        <w:rPr>
          <w:rFonts w:ascii="ArialMT"/>
          <w:rtl/>
        </w:rPr>
        <w:t xml:space="preserve">הפקת מימן מפיצול מים, חיזור </w:t>
      </w:r>
      <w:r w:rsidR="00F76584" w:rsidRPr="00F31CED">
        <w:rPr>
          <w:rFonts w:ascii="ArialMT"/>
        </w:rPr>
        <w:t>CO</w:t>
      </w:r>
      <w:r w:rsidR="00F76584" w:rsidRPr="00F31CED">
        <w:rPr>
          <w:rFonts w:ascii="ArialMT"/>
          <w:vertAlign w:val="subscript"/>
        </w:rPr>
        <w:t>2</w:t>
      </w:r>
      <w:r w:rsidR="00F76584" w:rsidRPr="00F31CED">
        <w:rPr>
          <w:rFonts w:ascii="ArialMT"/>
          <w:rtl/>
        </w:rPr>
        <w:t xml:space="preserve"> לדלקים </w:t>
      </w:r>
      <w:r w:rsidR="00AC3F22">
        <w:rPr>
          <w:rFonts w:ascii="ArialMT" w:hint="cs"/>
          <w:rtl/>
        </w:rPr>
        <w:t>נוזליי</w:t>
      </w:r>
      <w:r w:rsidR="00F76584" w:rsidRPr="00F31CED">
        <w:rPr>
          <w:rFonts w:ascii="ArialMT"/>
          <w:rtl/>
        </w:rPr>
        <w:t xml:space="preserve">ם), ובתהליכים פוטוכימיים ואלקטרו-קטליטיים </w:t>
      </w:r>
      <w:r w:rsidR="00AC3F22">
        <w:rPr>
          <w:rFonts w:ascii="ArialMT" w:hint="cs"/>
          <w:rtl/>
        </w:rPr>
        <w:t>(</w:t>
      </w:r>
      <w:r w:rsidR="00F76584" w:rsidRPr="00F31CED">
        <w:rPr>
          <w:rFonts w:ascii="ArialMT"/>
          <w:rtl/>
        </w:rPr>
        <w:t>פירוק ונטרול מזהמים</w:t>
      </w:r>
      <w:r w:rsidR="00AC3F22">
        <w:rPr>
          <w:rFonts w:ascii="ArialMT" w:hint="cs"/>
          <w:rtl/>
        </w:rPr>
        <w:t>)</w:t>
      </w:r>
      <w:r w:rsidR="00AC3F22">
        <w:rPr>
          <w:rFonts w:ascii="ArialMT"/>
          <w:rtl/>
        </w:rPr>
        <w:t>. ב</w:t>
      </w:r>
      <w:r w:rsidR="00AC3F22">
        <w:rPr>
          <w:rFonts w:ascii="ArialMT" w:hint="cs"/>
          <w:rtl/>
        </w:rPr>
        <w:t>רוב</w:t>
      </w:r>
      <w:r w:rsidR="00F76584" w:rsidRPr="00F31CED">
        <w:rPr>
          <w:rFonts w:ascii="ArialMT"/>
          <w:rtl/>
        </w:rPr>
        <w:t xml:space="preserve"> ממנגנונים של תגובות אלו נוצרים רדיקלים </w:t>
      </w:r>
      <w:proofErr w:type="spellStart"/>
      <w:r w:rsidR="00F76584" w:rsidRPr="00F31CED">
        <w:rPr>
          <w:rFonts w:ascii="ArialMT"/>
          <w:rtl/>
        </w:rPr>
        <w:t>אלקיליים</w:t>
      </w:r>
      <w:proofErr w:type="spellEnd"/>
      <w:r w:rsidR="00F76584" w:rsidRPr="00F31CED">
        <w:rPr>
          <w:rFonts w:ascii="ArialMT"/>
          <w:rtl/>
        </w:rPr>
        <w:t xml:space="preserve"> ואטומי מימן כתוצרי ביניים קרוב לפני השטח של הזרז בדומה לתגובות </w:t>
      </w:r>
      <w:proofErr w:type="spellStart"/>
      <w:r w:rsidR="00F76584" w:rsidRPr="00F31CED">
        <w:rPr>
          <w:rFonts w:ascii="ArialMT"/>
          <w:rtl/>
        </w:rPr>
        <w:t>רדיוליטיות</w:t>
      </w:r>
      <w:proofErr w:type="spellEnd"/>
      <w:r w:rsidR="00AC3F22">
        <w:rPr>
          <w:rFonts w:ascii="ArialMT" w:hint="cs"/>
          <w:rtl/>
        </w:rPr>
        <w:t xml:space="preserve"> שתוארו לעיל</w:t>
      </w:r>
      <w:r w:rsidR="00F76584" w:rsidRPr="00F31CED">
        <w:rPr>
          <w:rFonts w:ascii="ArialMT"/>
          <w:rtl/>
        </w:rPr>
        <w:t xml:space="preserve">. תרומתי העיקרית </w:t>
      </w:r>
      <w:proofErr w:type="spellStart"/>
      <w:r w:rsidR="00F76584" w:rsidRPr="00F31CED">
        <w:rPr>
          <w:rFonts w:ascii="ArialMT"/>
          <w:rtl/>
        </w:rPr>
        <w:t>הי</w:t>
      </w:r>
      <w:r w:rsidR="0006413A">
        <w:rPr>
          <w:rFonts w:ascii="ArialMT" w:hint="cs"/>
          <w:rtl/>
        </w:rPr>
        <w:t>תה</w:t>
      </w:r>
      <w:proofErr w:type="spellEnd"/>
      <w:r w:rsidR="00F76584" w:rsidRPr="00F31CED">
        <w:rPr>
          <w:rFonts w:ascii="ArialMT"/>
          <w:rtl/>
        </w:rPr>
        <w:t xml:space="preserve"> ב</w:t>
      </w:r>
      <w:r w:rsidR="00F76584" w:rsidRPr="00F31CED">
        <w:rPr>
          <w:rFonts w:ascii="ArialMT" w:hint="cs"/>
          <w:rtl/>
        </w:rPr>
        <w:t>פענוח ו</w:t>
      </w:r>
      <w:r w:rsidR="00F76584" w:rsidRPr="00F31CED">
        <w:rPr>
          <w:rFonts w:ascii="ArialMT"/>
          <w:rtl/>
        </w:rPr>
        <w:t>הבנה של מנגנוני</w:t>
      </w:r>
      <w:r w:rsidR="00F76584" w:rsidRPr="00F31CED">
        <w:rPr>
          <w:rFonts w:ascii="ArialMT" w:hint="cs"/>
          <w:rtl/>
        </w:rPr>
        <w:t xml:space="preserve"> </w:t>
      </w:r>
      <w:r w:rsidR="00F76584" w:rsidRPr="00F31CED">
        <w:rPr>
          <w:rFonts w:ascii="ArialMT"/>
          <w:rtl/>
        </w:rPr>
        <w:t>הקטליזה של חומ</w:t>
      </w:r>
      <w:r w:rsidR="00AC3F22">
        <w:rPr>
          <w:rFonts w:ascii="ArialMT"/>
          <w:rtl/>
        </w:rPr>
        <w:t>רים אלו והגורמים המשפיעים עליהם</w:t>
      </w:r>
      <w:r w:rsidR="00F76584" w:rsidRPr="00F31CED">
        <w:rPr>
          <w:rFonts w:hint="cs"/>
          <w:b/>
          <w:bCs/>
          <w:rtl/>
        </w:rPr>
        <w:t>.</w:t>
      </w:r>
      <w:r>
        <w:rPr>
          <w:rFonts w:ascii="ArialMT" w:hint="cs"/>
          <w:rtl/>
        </w:rPr>
        <w:t xml:space="preserve"> </w:t>
      </w:r>
      <w:r w:rsidR="004E6326">
        <w:rPr>
          <w:rFonts w:hint="cs"/>
          <w:rtl/>
        </w:rPr>
        <w:t xml:space="preserve">כולל </w:t>
      </w:r>
      <w:r w:rsidR="0006413A">
        <w:rPr>
          <w:rFonts w:hint="cs"/>
          <w:rtl/>
        </w:rPr>
        <w:t>פיתוח שיטות מחקר אלקטרו-</w:t>
      </w:r>
      <w:r w:rsidR="003422B7">
        <w:rPr>
          <w:rFonts w:hint="cs"/>
          <w:rtl/>
        </w:rPr>
        <w:t>כימיות</w:t>
      </w:r>
      <w:r w:rsidR="0006413A">
        <w:rPr>
          <w:rFonts w:hint="cs"/>
          <w:rtl/>
        </w:rPr>
        <w:t xml:space="preserve"> שהובלתי</w:t>
      </w:r>
      <w:r w:rsidR="003422B7">
        <w:rPr>
          <w:rFonts w:hint="cs"/>
          <w:rtl/>
        </w:rPr>
        <w:t xml:space="preserve">. </w:t>
      </w:r>
      <w:r w:rsidRPr="00F31CED">
        <w:rPr>
          <w:rtl/>
        </w:rPr>
        <w:t xml:space="preserve">מחקרים </w:t>
      </w:r>
      <w:r w:rsidR="00AC3F22">
        <w:rPr>
          <w:rFonts w:hint="cs"/>
          <w:rtl/>
        </w:rPr>
        <w:t>אלו ה</w:t>
      </w:r>
      <w:r w:rsidR="0006413A">
        <w:rPr>
          <w:rFonts w:hint="cs"/>
          <w:rtl/>
        </w:rPr>
        <w:t>ם</w:t>
      </w:r>
      <w:r w:rsidRPr="00F31CED">
        <w:rPr>
          <w:rtl/>
        </w:rPr>
        <w:t xml:space="preserve"> בשיתוף </w:t>
      </w:r>
      <w:r w:rsidRPr="00AC3F22">
        <w:rPr>
          <w:b/>
          <w:bCs/>
          <w:rtl/>
        </w:rPr>
        <w:t>עם פרופ' מאיה בר-סדן</w:t>
      </w:r>
      <w:r w:rsidRPr="00F31CED">
        <w:rPr>
          <w:rtl/>
        </w:rPr>
        <w:t xml:space="preserve"> </w:t>
      </w:r>
      <w:r w:rsidRPr="00F31CED">
        <w:rPr>
          <w:rFonts w:hint="cs"/>
          <w:rtl/>
        </w:rPr>
        <w:t>מאוניברסיטת</w:t>
      </w:r>
      <w:r w:rsidRPr="0054439E">
        <w:rPr>
          <w:rFonts w:hint="cs"/>
          <w:rtl/>
        </w:rPr>
        <w:t xml:space="preserve"> בן-גוריון </w:t>
      </w:r>
      <w:r w:rsidR="001E07BB">
        <w:rPr>
          <w:rFonts w:hint="cs"/>
          <w:rtl/>
        </w:rPr>
        <w:t xml:space="preserve">אשר </w:t>
      </w:r>
      <w:r w:rsidRPr="0054439E">
        <w:rPr>
          <w:rFonts w:hint="cs"/>
          <w:rtl/>
        </w:rPr>
        <w:t xml:space="preserve">החל במהלך שהותי בשבתון </w:t>
      </w:r>
      <w:r w:rsidRPr="0054439E">
        <w:t>(2016-17)</w:t>
      </w:r>
      <w:r w:rsidRPr="0054439E">
        <w:rPr>
          <w:rFonts w:hint="cs"/>
          <w:rtl/>
        </w:rPr>
        <w:t xml:space="preserve"> </w:t>
      </w:r>
      <w:r w:rsidR="001E07BB">
        <w:rPr>
          <w:rFonts w:hint="cs"/>
          <w:rtl/>
        </w:rPr>
        <w:t xml:space="preserve">ונמשך </w:t>
      </w:r>
      <w:r w:rsidRPr="0054439E">
        <w:rPr>
          <w:rFonts w:hint="cs"/>
          <w:rtl/>
        </w:rPr>
        <w:t>עד היום</w:t>
      </w:r>
      <w:r>
        <w:rPr>
          <w:rFonts w:hint="cs"/>
          <w:rtl/>
        </w:rPr>
        <w:t>, ו</w:t>
      </w:r>
      <w:r w:rsidRPr="0054439E">
        <w:rPr>
          <w:rFonts w:hint="cs"/>
          <w:rtl/>
        </w:rPr>
        <w:t xml:space="preserve">כולל פרסום מאמרים </w:t>
      </w:r>
      <w:r>
        <w:rPr>
          <w:rFonts w:hint="cs"/>
          <w:rtl/>
        </w:rPr>
        <w:t xml:space="preserve">משותפים </w:t>
      </w:r>
      <w:r w:rsidRPr="0054439E">
        <w:rPr>
          <w:rFonts w:hint="cs"/>
          <w:rtl/>
        </w:rPr>
        <w:t>והגשת הצעות מחקר והנח</w:t>
      </w:r>
      <w:r>
        <w:rPr>
          <w:rFonts w:hint="cs"/>
          <w:rtl/>
        </w:rPr>
        <w:t>יה משותפת של סטודנטים לדוקטורט</w:t>
      </w:r>
      <w:r w:rsidRPr="0054439E">
        <w:rPr>
          <w:rFonts w:hint="cs"/>
          <w:rtl/>
        </w:rPr>
        <w:t>.</w:t>
      </w:r>
    </w:p>
    <w:p w:rsidR="00182940" w:rsidRPr="0054439E" w:rsidRDefault="001006A7" w:rsidP="00AC3F22">
      <w:pPr>
        <w:jc w:val="both"/>
        <w:rPr>
          <w:rtl/>
        </w:rPr>
      </w:pPr>
      <w:r w:rsidRPr="0054439E">
        <w:rPr>
          <w:rFonts w:hint="cs"/>
          <w:rtl/>
        </w:rPr>
        <w:t>בתת</w:t>
      </w:r>
      <w:r w:rsidR="002B786D" w:rsidRPr="0054439E">
        <w:rPr>
          <w:rFonts w:hint="cs"/>
          <w:rtl/>
        </w:rPr>
        <w:t>י</w:t>
      </w:r>
      <w:r w:rsidRPr="0054439E">
        <w:rPr>
          <w:rFonts w:hint="cs"/>
          <w:rtl/>
        </w:rPr>
        <w:t xml:space="preserve"> הפרקים הבאים</w:t>
      </w:r>
      <w:r w:rsidR="009C3EDF" w:rsidRPr="0054439E">
        <w:rPr>
          <w:rFonts w:hint="cs"/>
          <w:rtl/>
        </w:rPr>
        <w:t xml:space="preserve"> יובא תקציר של הישגי המחקר בנושאים השונים</w:t>
      </w:r>
      <w:r w:rsidRPr="0054439E">
        <w:rPr>
          <w:rFonts w:hint="cs"/>
          <w:rtl/>
        </w:rPr>
        <w:t xml:space="preserve"> (מס' הסימוכין מתייחס לרשימת הפרסומים המדעיים </w:t>
      </w:r>
      <w:proofErr w:type="spellStart"/>
      <w:r w:rsidRPr="0054439E">
        <w:rPr>
          <w:rFonts w:hint="cs"/>
          <w:rtl/>
        </w:rPr>
        <w:t>בקו''ח</w:t>
      </w:r>
      <w:proofErr w:type="spellEnd"/>
      <w:r w:rsidRPr="0054439E">
        <w:rPr>
          <w:rFonts w:hint="cs"/>
          <w:rtl/>
        </w:rPr>
        <w:t xml:space="preserve">): </w:t>
      </w:r>
    </w:p>
    <w:p w:rsidR="00182940" w:rsidRPr="00EE7718" w:rsidRDefault="00015AA5" w:rsidP="00EE7718">
      <w:pPr>
        <w:bidi w:val="0"/>
        <w:spacing w:before="240" w:after="200"/>
        <w:rPr>
          <w:vertAlign w:val="superscript"/>
        </w:rPr>
      </w:pPr>
      <w:r w:rsidRPr="0054439E">
        <w:rPr>
          <w:b/>
          <w:bCs/>
          <w:u w:val="single"/>
          <w:lang w:val="en-GB"/>
        </w:rPr>
        <w:t xml:space="preserve">Radiation </w:t>
      </w:r>
      <w:r w:rsidR="005D30CF" w:rsidRPr="0054439E">
        <w:rPr>
          <w:b/>
          <w:bCs/>
          <w:u w:val="single"/>
          <w:lang w:val="en-GB"/>
        </w:rPr>
        <w:t>C</w:t>
      </w:r>
      <w:r w:rsidRPr="0054439E">
        <w:rPr>
          <w:b/>
          <w:bCs/>
          <w:u w:val="single"/>
          <w:lang w:val="en-GB"/>
        </w:rPr>
        <w:t xml:space="preserve">hemistry as a tool to elucidate reaction mechanisms of radicals with metal nanoparticles dispersed in aqueous </w:t>
      </w:r>
      <w:r w:rsidR="001E54E6" w:rsidRPr="0054439E">
        <w:rPr>
          <w:b/>
          <w:bCs/>
          <w:u w:val="single"/>
          <w:lang w:val="en-GB"/>
        </w:rPr>
        <w:t>solutions</w:t>
      </w:r>
      <w:r w:rsidR="001E54E6" w:rsidRPr="0054439E">
        <w:rPr>
          <w:b/>
          <w:bCs/>
          <w:vertAlign w:val="superscript"/>
        </w:rPr>
        <w:t xml:space="preserve"> [</w:t>
      </w:r>
      <w:r w:rsidR="00F165DF" w:rsidRPr="0054439E">
        <w:rPr>
          <w:b/>
          <w:bCs/>
          <w:vertAlign w:val="superscript"/>
        </w:rPr>
        <w:t>13</w:t>
      </w:r>
      <w:r w:rsidR="00F165DF" w:rsidRPr="00007F9E">
        <w:rPr>
          <w:b/>
          <w:bCs/>
          <w:vertAlign w:val="superscript"/>
        </w:rPr>
        <w:t>,14,15,18,20]</w:t>
      </w:r>
    </w:p>
    <w:p w:rsidR="00D41CB6" w:rsidRDefault="0008571C" w:rsidP="00CE4DC8">
      <w:pPr>
        <w:jc w:val="both"/>
        <w:rPr>
          <w:rtl/>
        </w:rPr>
      </w:pPr>
      <w:r>
        <w:rPr>
          <w:rFonts w:hint="cs"/>
          <w:rtl/>
        </w:rPr>
        <w:t>במחקרים אלו</w:t>
      </w:r>
      <w:r w:rsidR="00295D3A">
        <w:rPr>
          <w:rFonts w:hint="cs"/>
          <w:rtl/>
        </w:rPr>
        <w:t xml:space="preserve"> </w:t>
      </w:r>
      <w:r w:rsidR="00BB2261">
        <w:rPr>
          <w:rFonts w:hint="cs"/>
          <w:rtl/>
        </w:rPr>
        <w:t>נלמדו</w:t>
      </w:r>
      <w:r w:rsidR="00D41CB6" w:rsidRPr="00972FF4">
        <w:rPr>
          <w:rFonts w:hint="cs"/>
          <w:rtl/>
        </w:rPr>
        <w:t xml:space="preserve"> מנגנ</w:t>
      </w:r>
      <w:r w:rsidR="00C4626E">
        <w:rPr>
          <w:rFonts w:hint="cs"/>
          <w:rtl/>
        </w:rPr>
        <w:t xml:space="preserve">וני התגובות שבין רדיקלים </w:t>
      </w:r>
      <w:proofErr w:type="spellStart"/>
      <w:r w:rsidR="00C4626E">
        <w:rPr>
          <w:rFonts w:hint="cs"/>
          <w:rtl/>
        </w:rPr>
        <w:t>אלקיליי</w:t>
      </w:r>
      <w:r w:rsidR="00D41CB6" w:rsidRPr="00972FF4">
        <w:rPr>
          <w:rFonts w:hint="cs"/>
          <w:rtl/>
        </w:rPr>
        <w:t>ם</w:t>
      </w:r>
      <w:proofErr w:type="spellEnd"/>
      <w:r w:rsidR="00D41CB6" w:rsidRPr="00972FF4">
        <w:rPr>
          <w:rFonts w:hint="cs"/>
          <w:rtl/>
        </w:rPr>
        <w:t xml:space="preserve"> לבין תרחיפים של ננו-חלקיקים </w:t>
      </w:r>
      <w:r w:rsidR="00D41CB6" w:rsidRPr="00972FF4">
        <w:t>(NPs)</w:t>
      </w:r>
      <w:r w:rsidR="00D41CB6" w:rsidRPr="00972FF4">
        <w:rPr>
          <w:rFonts w:hint="cs"/>
          <w:rtl/>
        </w:rPr>
        <w:t xml:space="preserve"> בתמיסות מימיות (תוך שימוש בשיטות </w:t>
      </w:r>
      <w:proofErr w:type="spellStart"/>
      <w:r w:rsidR="00D41CB6" w:rsidRPr="00972FF4">
        <w:rPr>
          <w:rFonts w:hint="cs"/>
          <w:rtl/>
        </w:rPr>
        <w:t>רדיוליטיות</w:t>
      </w:r>
      <w:proofErr w:type="spellEnd"/>
      <w:r w:rsidR="00D41CB6" w:rsidRPr="00972FF4">
        <w:rPr>
          <w:rFonts w:hint="cs"/>
          <w:rtl/>
        </w:rPr>
        <w:t xml:space="preserve">). </w:t>
      </w:r>
      <w:r w:rsidR="0014069B" w:rsidRPr="007669DB">
        <w:rPr>
          <w:rFonts w:hint="cs"/>
          <w:rtl/>
        </w:rPr>
        <w:t>תג</w:t>
      </w:r>
      <w:r w:rsidR="0014069B">
        <w:rPr>
          <w:rFonts w:hint="cs"/>
          <w:rtl/>
        </w:rPr>
        <w:t>ובות כימיות רבות</w:t>
      </w:r>
      <w:r w:rsidR="0014069B" w:rsidRPr="007669DB">
        <w:rPr>
          <w:rFonts w:hint="cs"/>
          <w:rtl/>
        </w:rPr>
        <w:t xml:space="preserve"> </w:t>
      </w:r>
      <w:r w:rsidR="00061DF4">
        <w:rPr>
          <w:rFonts w:hint="cs"/>
          <w:rtl/>
        </w:rPr>
        <w:t xml:space="preserve">מתרחשות </w:t>
      </w:r>
      <w:r w:rsidR="00E22FB7">
        <w:rPr>
          <w:rFonts w:hint="cs"/>
          <w:rtl/>
        </w:rPr>
        <w:t xml:space="preserve">דרך </w:t>
      </w:r>
      <w:r w:rsidR="00061DF4">
        <w:rPr>
          <w:rFonts w:hint="cs"/>
          <w:rtl/>
        </w:rPr>
        <w:t xml:space="preserve">מנגנונים </w:t>
      </w:r>
      <w:r w:rsidR="00E22FB7">
        <w:rPr>
          <w:rFonts w:hint="cs"/>
          <w:rtl/>
        </w:rPr>
        <w:t>בהם נוצרים</w:t>
      </w:r>
      <w:r w:rsidR="00061DF4">
        <w:rPr>
          <w:rFonts w:hint="cs"/>
          <w:rtl/>
        </w:rPr>
        <w:t xml:space="preserve"> רדיקליים </w:t>
      </w:r>
      <w:proofErr w:type="spellStart"/>
      <w:r w:rsidR="00E22FB7">
        <w:rPr>
          <w:rFonts w:hint="cs"/>
          <w:rtl/>
        </w:rPr>
        <w:t>כ</w:t>
      </w:r>
      <w:r w:rsidR="00061DF4">
        <w:rPr>
          <w:rFonts w:hint="cs"/>
          <w:rtl/>
        </w:rPr>
        <w:t>צורוני</w:t>
      </w:r>
      <w:proofErr w:type="spellEnd"/>
      <w:r w:rsidR="00061DF4">
        <w:rPr>
          <w:rFonts w:hint="cs"/>
          <w:rtl/>
        </w:rPr>
        <w:t xml:space="preserve"> ביניים, כך למשל בתהליכים קטליטיים, אלקטרוכימיים, פוטוכימיים </w:t>
      </w:r>
      <w:proofErr w:type="spellStart"/>
      <w:r w:rsidR="00061DF4">
        <w:rPr>
          <w:rFonts w:hint="cs"/>
          <w:rtl/>
        </w:rPr>
        <w:t>ו</w:t>
      </w:r>
      <w:r w:rsidR="00F165DF">
        <w:rPr>
          <w:rFonts w:hint="cs"/>
          <w:rtl/>
        </w:rPr>
        <w:t>רדיוליטיים</w:t>
      </w:r>
      <w:proofErr w:type="spellEnd"/>
      <w:r w:rsidR="00061DF4">
        <w:rPr>
          <w:rFonts w:hint="cs"/>
          <w:rtl/>
        </w:rPr>
        <w:t>.</w:t>
      </w:r>
      <w:r w:rsidR="00F165DF">
        <w:t xml:space="preserve"> </w:t>
      </w:r>
      <w:r w:rsidR="00061DF4">
        <w:rPr>
          <w:rFonts w:hint="cs"/>
          <w:rtl/>
        </w:rPr>
        <w:t>קיימת</w:t>
      </w:r>
      <w:r w:rsidR="0014069B" w:rsidRPr="007669DB">
        <w:rPr>
          <w:rFonts w:hint="cs"/>
          <w:rtl/>
        </w:rPr>
        <w:t xml:space="preserve"> חשיבות רבה לחקירת תהליכים אלו על מנת להבין מנגנוני תגובות </w:t>
      </w:r>
      <w:r w:rsidR="0014069B">
        <w:rPr>
          <w:rFonts w:hint="cs"/>
          <w:rtl/>
        </w:rPr>
        <w:t xml:space="preserve">קטליטיות </w:t>
      </w:r>
      <w:r w:rsidR="0014069B" w:rsidRPr="007669DB">
        <w:rPr>
          <w:rFonts w:hint="cs"/>
          <w:rtl/>
        </w:rPr>
        <w:t>הומוגניות או הטרוגניות. ה</w:t>
      </w:r>
      <w:r w:rsidR="0014069B">
        <w:rPr>
          <w:rFonts w:hint="cs"/>
          <w:rtl/>
        </w:rPr>
        <w:t xml:space="preserve">בנה </w:t>
      </w:r>
      <w:r w:rsidR="009A26D7">
        <w:rPr>
          <w:rFonts w:hint="cs"/>
          <w:rtl/>
        </w:rPr>
        <w:t>זו</w:t>
      </w:r>
      <w:r w:rsidR="0014069B">
        <w:rPr>
          <w:rFonts w:hint="cs"/>
          <w:rtl/>
        </w:rPr>
        <w:t xml:space="preserve"> מאפשרת שיפור של תהליכים קטליטיים</w:t>
      </w:r>
      <w:r w:rsidR="00E21623">
        <w:rPr>
          <w:rFonts w:hint="cs"/>
          <w:rtl/>
        </w:rPr>
        <w:t xml:space="preserve">, </w:t>
      </w:r>
      <w:r w:rsidR="00E22FB7" w:rsidRPr="00F165DF">
        <w:rPr>
          <w:rFonts w:hint="cs"/>
          <w:rtl/>
        </w:rPr>
        <w:t>לצורך הגדלת ניצולת וסלקטיביות של תוצרים ובחירת קטליזטורים מתאימים במערכות הטרוגניות</w:t>
      </w:r>
      <w:r w:rsidR="002C44F9">
        <w:t xml:space="preserve"> </w:t>
      </w:r>
      <w:r w:rsidR="00D41CB6" w:rsidRPr="00972FF4">
        <w:rPr>
          <w:rFonts w:hint="cs"/>
          <w:rtl/>
        </w:rPr>
        <w:t xml:space="preserve">(כאשר הקטליזטור המוצק </w:t>
      </w:r>
      <w:proofErr w:type="spellStart"/>
      <w:r w:rsidR="00D41CB6" w:rsidRPr="00972FF4">
        <w:rPr>
          <w:rFonts w:hint="cs"/>
          <w:rtl/>
        </w:rPr>
        <w:t>מורחף</w:t>
      </w:r>
      <w:proofErr w:type="spellEnd"/>
      <w:r w:rsidR="00D41CB6" w:rsidRPr="00972FF4">
        <w:rPr>
          <w:rFonts w:hint="cs"/>
          <w:rtl/>
        </w:rPr>
        <w:t xml:space="preserve"> בנוזל). היתרון בשימוש בקרינה מייננת להפקת רדיקלים נעוץ בכך שקצב יצירת הרדיקלים </w:t>
      </w:r>
      <w:r w:rsidR="00667B33">
        <w:rPr>
          <w:rFonts w:hint="cs"/>
          <w:rtl/>
        </w:rPr>
        <w:t>מוגדר וניתן</w:t>
      </w:r>
      <w:r w:rsidR="00D41CB6" w:rsidRPr="00972FF4">
        <w:rPr>
          <w:rFonts w:hint="cs"/>
          <w:rtl/>
        </w:rPr>
        <w:t xml:space="preserve"> </w:t>
      </w:r>
      <w:r w:rsidR="00667B33">
        <w:rPr>
          <w:rFonts w:hint="cs"/>
          <w:rtl/>
        </w:rPr>
        <w:t>ל</w:t>
      </w:r>
      <w:r w:rsidR="0077730B">
        <w:rPr>
          <w:rFonts w:hint="cs"/>
          <w:rtl/>
        </w:rPr>
        <w:t>וויסות</w:t>
      </w:r>
      <w:r w:rsidR="00D41CB6" w:rsidRPr="00972FF4">
        <w:rPr>
          <w:rFonts w:hint="cs"/>
          <w:rtl/>
        </w:rPr>
        <w:t xml:space="preserve"> </w:t>
      </w:r>
      <w:r w:rsidR="0077730B">
        <w:rPr>
          <w:rFonts w:hint="cs"/>
          <w:rtl/>
        </w:rPr>
        <w:t>על ידי</w:t>
      </w:r>
      <w:r w:rsidR="00D41CB6" w:rsidRPr="00972FF4">
        <w:rPr>
          <w:rFonts w:hint="cs"/>
          <w:rtl/>
        </w:rPr>
        <w:t xml:space="preserve"> קצב מנת הקרינה הנבלעת </w:t>
      </w:r>
      <w:r w:rsidR="00D41CB6" w:rsidRPr="00972FF4">
        <w:t>(dose rate)</w:t>
      </w:r>
      <w:r w:rsidR="00D41CB6" w:rsidRPr="00972FF4">
        <w:rPr>
          <w:rFonts w:hint="cs"/>
          <w:rtl/>
        </w:rPr>
        <w:t xml:space="preserve">. מאחר </w:t>
      </w:r>
      <w:r w:rsidR="00CE4DC8">
        <w:rPr>
          <w:rFonts w:hint="cs"/>
          <w:rtl/>
        </w:rPr>
        <w:t>ש</w:t>
      </w:r>
      <w:r w:rsidR="00D41CB6" w:rsidRPr="00972FF4">
        <w:rPr>
          <w:rFonts w:hint="cs"/>
          <w:rtl/>
        </w:rPr>
        <w:t xml:space="preserve">מנת הקרינה הנבלעת </w:t>
      </w:r>
      <w:r w:rsidR="00D41CB6" w:rsidRPr="00972FF4">
        <w:t>(dose)</w:t>
      </w:r>
      <w:r w:rsidR="00D41CB6" w:rsidRPr="00972FF4">
        <w:rPr>
          <w:rFonts w:hint="cs"/>
          <w:rtl/>
        </w:rPr>
        <w:t xml:space="preserve"> נמדדת והניצולת </w:t>
      </w:r>
      <w:proofErr w:type="spellStart"/>
      <w:r w:rsidR="0077730B">
        <w:rPr>
          <w:rFonts w:hint="cs"/>
          <w:rtl/>
        </w:rPr>
        <w:t>הרדיוליטית</w:t>
      </w:r>
      <w:proofErr w:type="spellEnd"/>
      <w:r w:rsidR="00D41CB6" w:rsidRPr="00972FF4">
        <w:rPr>
          <w:rFonts w:hint="cs"/>
          <w:rtl/>
        </w:rPr>
        <w:t xml:space="preserve"> של הרדיקלים הראשוניים הנוצרים </w:t>
      </w:r>
      <w:proofErr w:type="spellStart"/>
      <w:r w:rsidR="00295D3A">
        <w:rPr>
          <w:rFonts w:hint="cs"/>
          <w:rtl/>
        </w:rPr>
        <w:t>ברדיוליזה</w:t>
      </w:r>
      <w:proofErr w:type="spellEnd"/>
      <w:r w:rsidR="00295D3A">
        <w:rPr>
          <w:rFonts w:hint="cs"/>
          <w:rtl/>
        </w:rPr>
        <w:t xml:space="preserve"> </w:t>
      </w:r>
      <w:r w:rsidR="00D41CB6" w:rsidRPr="00972FF4">
        <w:rPr>
          <w:rFonts w:hint="cs"/>
          <w:rtl/>
        </w:rPr>
        <w:t>היא גודל ידוע היטב</w:t>
      </w:r>
      <w:r w:rsidR="00667B33">
        <w:t xml:space="preserve">) </w:t>
      </w:r>
      <w:r>
        <w:rPr>
          <w:rFonts w:hint="cs"/>
          <w:rtl/>
        </w:rPr>
        <w:t xml:space="preserve"> </w:t>
      </w:r>
      <w:r w:rsidR="00667B33">
        <w:rPr>
          <w:lang w:val="en-GB"/>
        </w:rPr>
        <w:t>(</w:t>
      </w:r>
      <w:r>
        <w:t>G v</w:t>
      </w:r>
      <w:r w:rsidR="007D5707">
        <w:t>a</w:t>
      </w:r>
      <w:r>
        <w:t>lue</w:t>
      </w:r>
      <w:r w:rsidR="00D41CB6" w:rsidRPr="00972FF4">
        <w:rPr>
          <w:rFonts w:hint="cs"/>
          <w:rtl/>
        </w:rPr>
        <w:t>, ניתן לדעת את כמות הרדיקלים שנוצרה. עובדה זו</w:t>
      </w:r>
      <w:r w:rsidR="00CE4DC8">
        <w:rPr>
          <w:rFonts w:hint="cs"/>
          <w:rtl/>
        </w:rPr>
        <w:t xml:space="preserve"> </w:t>
      </w:r>
      <w:r w:rsidR="00D41CB6" w:rsidRPr="00972FF4">
        <w:rPr>
          <w:rFonts w:hint="cs"/>
          <w:rtl/>
        </w:rPr>
        <w:t>מאפשרת ללמוד אודות התגובות בין רדיקלים לננו-חלקיקים באופן כמותי.</w:t>
      </w:r>
    </w:p>
    <w:p w:rsidR="007111EC" w:rsidRDefault="00D41CB6" w:rsidP="00CE4DC8">
      <w:pPr>
        <w:jc w:val="both"/>
        <w:rPr>
          <w:rtl/>
        </w:rPr>
      </w:pPr>
      <w:bookmarkStart w:id="0" w:name="_Hlk861062"/>
      <w:r w:rsidRPr="00101F9E">
        <w:rPr>
          <w:rFonts w:hint="cs"/>
          <w:rtl/>
        </w:rPr>
        <w:t>התוצאות</w:t>
      </w:r>
      <w:r w:rsidR="00B80F38">
        <w:rPr>
          <w:rFonts w:hint="cs"/>
          <w:rtl/>
        </w:rPr>
        <w:t xml:space="preserve"> שהתקבלו במחקר מלמדות</w:t>
      </w:r>
      <w:r w:rsidRPr="00101F9E">
        <w:rPr>
          <w:rFonts w:hint="cs"/>
          <w:rtl/>
        </w:rPr>
        <w:t xml:space="preserve"> כי רדיקלים מגיבים מהר מאוד עם </w:t>
      </w:r>
      <w:r w:rsidR="00B53973">
        <w:rPr>
          <w:rFonts w:hint="cs"/>
          <w:rtl/>
        </w:rPr>
        <w:t>ננו-חלקיקים</w:t>
      </w:r>
      <w:r w:rsidRPr="00101F9E">
        <w:rPr>
          <w:rFonts w:hint="cs"/>
          <w:rtl/>
        </w:rPr>
        <w:t xml:space="preserve"> מתכתיים, בתגובות נוצר תוצר ביניים, בעל קשר </w:t>
      </w:r>
      <w:r w:rsidRPr="00101F9E">
        <w:t>σ</w:t>
      </w:r>
      <w:r w:rsidRPr="00101F9E">
        <w:rPr>
          <w:rFonts w:hint="cs"/>
          <w:rtl/>
        </w:rPr>
        <w:t xml:space="preserve"> מטיפוס </w:t>
      </w:r>
      <w:r w:rsidRPr="00101F9E">
        <w:t>(</w:t>
      </w:r>
      <w:r w:rsidRPr="00101F9E">
        <w:rPr>
          <w:rFonts w:hint="cs"/>
        </w:rPr>
        <w:t>M</w:t>
      </w:r>
      <w:r w:rsidRPr="002933E4">
        <w:rPr>
          <w:vertAlign w:val="superscript"/>
        </w:rPr>
        <w:t>0</w:t>
      </w:r>
      <w:r>
        <w:t>)-</w:t>
      </w:r>
      <w:r w:rsidRPr="00101F9E">
        <w:t>(R)</w:t>
      </w:r>
      <w:r w:rsidRPr="002933E4">
        <w:rPr>
          <w:vertAlign w:val="subscript"/>
        </w:rPr>
        <w:t>n</w:t>
      </w:r>
      <w:r w:rsidRPr="00101F9E">
        <w:rPr>
          <w:rFonts w:hint="cs"/>
          <w:rtl/>
        </w:rPr>
        <w:t xml:space="preserve">.  </w:t>
      </w:r>
      <w:bookmarkStart w:id="1" w:name="_Hlk861555"/>
      <w:bookmarkEnd w:id="0"/>
      <w:r>
        <w:rPr>
          <w:rFonts w:hint="cs"/>
          <w:rtl/>
        </w:rPr>
        <w:t>המחקר נעשה בצורה שיטתית</w:t>
      </w:r>
      <w:r w:rsidRPr="00101F9E">
        <w:rPr>
          <w:rFonts w:hint="cs"/>
          <w:rtl/>
        </w:rPr>
        <w:t xml:space="preserve"> תוך שינוי סוג המתכת</w:t>
      </w:r>
      <w:r w:rsidR="00295D3A">
        <w:rPr>
          <w:rFonts w:hint="cs"/>
          <w:rtl/>
        </w:rPr>
        <w:t xml:space="preserve"> וריכוזם של החלקיקים,</w:t>
      </w:r>
      <w:r w:rsidRPr="00101F9E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שליטה על </w:t>
      </w:r>
      <w:r w:rsidRPr="00101F9E">
        <w:rPr>
          <w:rFonts w:hint="cs"/>
          <w:rtl/>
        </w:rPr>
        <w:t xml:space="preserve">קצב יצירת הרדיקלים, ריכוז מצב עמיד </w:t>
      </w:r>
      <w:r w:rsidRPr="00101F9E">
        <w:t>[∙R]</w:t>
      </w:r>
      <w:r w:rsidRPr="00500838">
        <w:rPr>
          <w:vertAlign w:val="subscript"/>
        </w:rPr>
        <w:t>ss</w:t>
      </w:r>
      <w:r w:rsidRPr="00101F9E">
        <w:rPr>
          <w:rFonts w:hint="cs"/>
          <w:rtl/>
        </w:rPr>
        <w:t>, אופי הרדיקל</w:t>
      </w:r>
      <w:r>
        <w:rPr>
          <w:rFonts w:hint="cs"/>
          <w:rtl/>
        </w:rPr>
        <w:t xml:space="preserve"> </w:t>
      </w:r>
      <w:r w:rsidR="00CE4DC8">
        <w:rPr>
          <w:rFonts w:hint="cs"/>
          <w:rtl/>
        </w:rPr>
        <w:t>ו</w:t>
      </w:r>
      <w:r>
        <w:rPr>
          <w:rFonts w:hint="cs"/>
          <w:rtl/>
        </w:rPr>
        <w:t>שימוש בלוכדים</w:t>
      </w:r>
      <w:r w:rsidR="000B3021">
        <w:rPr>
          <w:rFonts w:hint="cs"/>
          <w:rtl/>
        </w:rPr>
        <w:t xml:space="preserve"> </w:t>
      </w:r>
      <w:r w:rsidR="000B3021">
        <w:rPr>
          <w:lang w:val="en-GB"/>
        </w:rPr>
        <w:t>[14,15,18,20]</w:t>
      </w:r>
      <w:r w:rsidRPr="00101F9E">
        <w:rPr>
          <w:rFonts w:hint="cs"/>
          <w:rtl/>
        </w:rPr>
        <w:t xml:space="preserve">. </w:t>
      </w:r>
      <w:r w:rsidR="0008571C">
        <w:rPr>
          <w:rFonts w:hint="cs"/>
          <w:rtl/>
        </w:rPr>
        <w:t xml:space="preserve">תוצאות המחקר </w:t>
      </w:r>
      <w:r w:rsidR="00BB2261">
        <w:rPr>
          <w:rFonts w:hint="cs"/>
          <w:rtl/>
        </w:rPr>
        <w:t>מלמדות</w:t>
      </w:r>
      <w:r w:rsidR="0008571C">
        <w:rPr>
          <w:rFonts w:hint="cs"/>
          <w:rtl/>
        </w:rPr>
        <w:t xml:space="preserve"> כי</w:t>
      </w:r>
      <w:r w:rsidR="00295D3A">
        <w:rPr>
          <w:rFonts w:hint="cs"/>
          <w:rtl/>
        </w:rPr>
        <w:t xml:space="preserve"> </w:t>
      </w:r>
      <w:r w:rsidR="007D5707">
        <w:rPr>
          <w:rFonts w:hint="cs"/>
          <w:rtl/>
        </w:rPr>
        <w:t>כאשר תרחיפים של</w:t>
      </w:r>
      <w:r w:rsidR="00A14850" w:rsidRPr="00C230B8">
        <w:rPr>
          <w:rFonts w:hint="cs"/>
          <w:rtl/>
        </w:rPr>
        <w:t xml:space="preserve"> זהב וכסף</w:t>
      </w:r>
      <w:r w:rsidR="000B3021">
        <w:rPr>
          <w:rFonts w:hint="cs"/>
          <w:rtl/>
        </w:rPr>
        <w:t xml:space="preserve"> </w:t>
      </w:r>
      <w:r w:rsidR="00A14850" w:rsidRPr="00C230B8">
        <w:rPr>
          <w:rFonts w:hint="cs"/>
          <w:rtl/>
        </w:rPr>
        <w:t xml:space="preserve">הוקרנו </w:t>
      </w:r>
      <w:r w:rsidR="00A14850" w:rsidRPr="00C230B8">
        <w:rPr>
          <w:rtl/>
        </w:rPr>
        <w:t xml:space="preserve">במקור ה- </w:t>
      </w:r>
      <w:r w:rsidR="00A14850" w:rsidRPr="00C230B8">
        <w:sym w:font="Symbol" w:char="F067"/>
      </w:r>
      <w:r w:rsidR="00A14850" w:rsidRPr="00C230B8">
        <w:rPr>
          <w:rFonts w:hint="cs"/>
          <w:rtl/>
        </w:rPr>
        <w:t xml:space="preserve"> (בעל קצב דוזה נמוך)</w:t>
      </w:r>
      <w:r w:rsidR="00A14850" w:rsidRPr="00C230B8">
        <w:rPr>
          <w:rtl/>
        </w:rPr>
        <w:t xml:space="preserve"> בנוכחות </w:t>
      </w:r>
      <w:r w:rsidR="00A14850" w:rsidRPr="00C230B8">
        <w:t>(CH</w:t>
      </w:r>
      <w:r w:rsidR="00A14850" w:rsidRPr="00C230B8">
        <w:rPr>
          <w:vertAlign w:val="subscript"/>
        </w:rPr>
        <w:t>3</w:t>
      </w:r>
      <w:r w:rsidR="00A14850" w:rsidRPr="00C230B8">
        <w:t>)</w:t>
      </w:r>
      <w:r w:rsidR="00A14850" w:rsidRPr="00C230B8">
        <w:rPr>
          <w:vertAlign w:val="subscript"/>
        </w:rPr>
        <w:t>2</w:t>
      </w:r>
      <w:r w:rsidR="00A14850" w:rsidRPr="00C230B8">
        <w:t>SO</w:t>
      </w:r>
      <w:r w:rsidR="00CE4DC8">
        <w:rPr>
          <w:rFonts w:hint="cs"/>
          <w:rtl/>
        </w:rPr>
        <w:t xml:space="preserve">, </w:t>
      </w:r>
      <w:r w:rsidR="00A14850" w:rsidRPr="00C230B8">
        <w:rPr>
          <w:rtl/>
        </w:rPr>
        <w:t>לשם יצירת רדיקלי</w:t>
      </w:r>
      <w:r w:rsidR="0008571C">
        <w:rPr>
          <w:rFonts w:hint="cs"/>
          <w:rtl/>
        </w:rPr>
        <w:t xml:space="preserve"> מתיל</w:t>
      </w:r>
      <w:r w:rsidR="00295D3A">
        <w:rPr>
          <w:rFonts w:hint="cs"/>
          <w:rtl/>
        </w:rPr>
        <w:t xml:space="preserve"> </w:t>
      </w:r>
      <w:r w:rsidR="0008571C">
        <w:rPr>
          <w:rFonts w:hint="cs"/>
          <w:rtl/>
        </w:rPr>
        <w:t>,</w:t>
      </w:r>
      <w:r w:rsidR="0008571C">
        <w:rPr>
          <w:rFonts w:hint="cs"/>
        </w:rPr>
        <w:t>·</w:t>
      </w:r>
      <w:r w:rsidR="0008571C">
        <w:t>CH</w:t>
      </w:r>
      <w:r w:rsidR="0008571C">
        <w:rPr>
          <w:vertAlign w:val="subscript"/>
        </w:rPr>
        <w:t>3</w:t>
      </w:r>
      <w:r w:rsidR="00A14850" w:rsidRPr="00C230B8">
        <w:rPr>
          <w:rFonts w:hint="cs"/>
          <w:rtl/>
        </w:rPr>
        <w:t>,</w:t>
      </w:r>
      <w:r w:rsidR="00295D3A">
        <w:rPr>
          <w:rFonts w:hint="cs"/>
          <w:rtl/>
        </w:rPr>
        <w:t xml:space="preserve"> </w:t>
      </w:r>
      <w:r w:rsidR="00A14850" w:rsidRPr="00C230B8">
        <w:rPr>
          <w:rtl/>
        </w:rPr>
        <w:t xml:space="preserve">נמצא כי היחס בין </w:t>
      </w:r>
      <w:r w:rsidR="007D5707">
        <w:rPr>
          <w:rFonts w:hint="cs"/>
          <w:rtl/>
        </w:rPr>
        <w:t xml:space="preserve">תוצרי </w:t>
      </w:r>
      <w:proofErr w:type="spellStart"/>
      <w:r w:rsidR="00A14850" w:rsidRPr="00C230B8">
        <w:rPr>
          <w:rtl/>
        </w:rPr>
        <w:t>המתאן</w:t>
      </w:r>
      <w:proofErr w:type="spellEnd"/>
      <w:r w:rsidR="00295D3A">
        <w:rPr>
          <w:rFonts w:hint="cs"/>
          <w:rtl/>
        </w:rPr>
        <w:t xml:space="preserve"> </w:t>
      </w:r>
      <w:proofErr w:type="spellStart"/>
      <w:r w:rsidR="00A14850" w:rsidRPr="00C230B8">
        <w:rPr>
          <w:rtl/>
        </w:rPr>
        <w:t>לאתאן</w:t>
      </w:r>
      <w:proofErr w:type="spellEnd"/>
      <w:r w:rsidR="00295D3A">
        <w:rPr>
          <w:rFonts w:hint="cs"/>
          <w:rtl/>
        </w:rPr>
        <w:t xml:space="preserve"> </w:t>
      </w:r>
      <w:r w:rsidR="00A14850" w:rsidRPr="00C230B8">
        <w:rPr>
          <w:rFonts w:hint="cs"/>
          <w:rtl/>
        </w:rPr>
        <w:t>יורד דרמטית</w:t>
      </w:r>
      <w:r w:rsidR="00A14850" w:rsidRPr="00C230B8">
        <w:rPr>
          <w:rtl/>
        </w:rPr>
        <w:t xml:space="preserve"> ביחס ל</w:t>
      </w:r>
      <w:r w:rsidR="00A14850" w:rsidRPr="00C230B8">
        <w:rPr>
          <w:rFonts w:hint="cs"/>
          <w:rtl/>
        </w:rPr>
        <w:t xml:space="preserve">תמיסת הייחוס (בהעדר  </w:t>
      </w:r>
      <w:r w:rsidR="00A14850" w:rsidRPr="00C230B8">
        <w:t>(NPs</w:t>
      </w:r>
      <w:r w:rsidR="002A3D12">
        <w:rPr>
          <w:rtl/>
        </w:rPr>
        <w:t>.</w:t>
      </w:r>
      <w:r w:rsidR="00295D3A">
        <w:rPr>
          <w:rFonts w:hint="cs"/>
          <w:rtl/>
        </w:rPr>
        <w:t xml:space="preserve"> </w:t>
      </w:r>
      <w:r w:rsidR="00A14850" w:rsidRPr="00C230B8">
        <w:rPr>
          <w:rFonts w:hint="cs"/>
          <w:rtl/>
        </w:rPr>
        <w:t xml:space="preserve">כלומר, התוצאות מראות כי רדיקלי מתיל מגיבים בתגובות מהירות מאוד ( </w:t>
      </w:r>
      <w:r w:rsidR="00A14850" w:rsidRPr="00C230B8">
        <w:t>(k &gt;1×10</w:t>
      </w:r>
      <w:r w:rsidR="00A14850" w:rsidRPr="00C230B8">
        <w:rPr>
          <w:vertAlign w:val="superscript"/>
        </w:rPr>
        <w:t>8</w:t>
      </w:r>
      <w:r w:rsidR="00A14850" w:rsidRPr="00C230B8">
        <w:t xml:space="preserve"> M</w:t>
      </w:r>
      <w:r w:rsidR="00A14850" w:rsidRPr="00C230B8">
        <w:rPr>
          <w:vertAlign w:val="superscript"/>
        </w:rPr>
        <w:t>-1</w:t>
      </w:r>
      <w:r w:rsidR="00A14850" w:rsidRPr="00C230B8">
        <w:t>s</w:t>
      </w:r>
      <w:r w:rsidR="00A14850" w:rsidRPr="00C230B8">
        <w:rPr>
          <w:vertAlign w:val="superscript"/>
        </w:rPr>
        <w:t>-1</w:t>
      </w:r>
      <w:r w:rsidR="00A14850" w:rsidRPr="00C230B8">
        <w:rPr>
          <w:rFonts w:hint="cs"/>
          <w:rtl/>
        </w:rPr>
        <w:t xml:space="preserve"> עם </w:t>
      </w:r>
      <w:r w:rsidR="00A14850" w:rsidRPr="00C230B8">
        <w:t>NPs</w:t>
      </w:r>
      <w:r w:rsidR="00295D3A">
        <w:rPr>
          <w:rFonts w:hint="cs"/>
          <w:rtl/>
        </w:rPr>
        <w:t xml:space="preserve"> </w:t>
      </w:r>
      <w:r w:rsidR="00A14850">
        <w:rPr>
          <w:rFonts w:hint="cs"/>
          <w:rtl/>
        </w:rPr>
        <w:t xml:space="preserve">מתכתיים </w:t>
      </w:r>
      <w:r w:rsidR="00A14850" w:rsidRPr="00C230B8">
        <w:rPr>
          <w:rFonts w:hint="cs"/>
          <w:rtl/>
        </w:rPr>
        <w:t>של זהב וכסף</w:t>
      </w:r>
      <w:r w:rsidR="000B3021">
        <w:rPr>
          <w:rFonts w:hint="cs"/>
          <w:rtl/>
        </w:rPr>
        <w:t xml:space="preserve"> [18]</w:t>
      </w:r>
      <w:r w:rsidR="00A14850" w:rsidRPr="00C230B8">
        <w:rPr>
          <w:rFonts w:hint="cs"/>
          <w:rtl/>
        </w:rPr>
        <w:t xml:space="preserve">. בתגובה זו נוצר תוצר ביניים, </w:t>
      </w:r>
      <w:r w:rsidR="00A14850" w:rsidRPr="00C230B8">
        <w:t>(NP)-(CH</w:t>
      </w:r>
      <w:r w:rsidR="00A14850" w:rsidRPr="00C230B8">
        <w:rPr>
          <w:vertAlign w:val="subscript"/>
        </w:rPr>
        <w:t>3</w:t>
      </w:r>
      <w:r w:rsidR="00A14850" w:rsidRPr="00C230B8">
        <w:t>)</w:t>
      </w:r>
      <w:r w:rsidR="00A14850" w:rsidRPr="00C230B8">
        <w:rPr>
          <w:vertAlign w:val="subscript"/>
        </w:rPr>
        <w:t>n</w:t>
      </w:r>
      <w:r w:rsidR="00A14850" w:rsidRPr="00C230B8">
        <w:rPr>
          <w:rFonts w:hint="cs"/>
          <w:rtl/>
        </w:rPr>
        <w:t xml:space="preserve">, בו </w:t>
      </w:r>
      <w:proofErr w:type="spellStart"/>
      <w:r w:rsidR="00A14850" w:rsidRPr="00C230B8">
        <w:rPr>
          <w:rFonts w:hint="cs"/>
          <w:rtl/>
        </w:rPr>
        <w:t>המתילים</w:t>
      </w:r>
      <w:proofErr w:type="spellEnd"/>
      <w:r w:rsidR="00A14850" w:rsidRPr="00C230B8">
        <w:rPr>
          <w:rFonts w:hint="cs"/>
          <w:rtl/>
        </w:rPr>
        <w:t xml:space="preserve"> קשורים </w:t>
      </w:r>
      <w:proofErr w:type="spellStart"/>
      <w:r w:rsidR="00A14850" w:rsidRPr="00C230B8">
        <w:rPr>
          <w:rFonts w:hint="cs"/>
          <w:rtl/>
        </w:rPr>
        <w:t>קוולנטית</w:t>
      </w:r>
      <w:proofErr w:type="spellEnd"/>
      <w:r w:rsidR="00A14850" w:rsidRPr="00C230B8">
        <w:rPr>
          <w:rFonts w:hint="cs"/>
          <w:rtl/>
        </w:rPr>
        <w:t xml:space="preserve"> ל-</w:t>
      </w:r>
      <w:r w:rsidR="00A14850" w:rsidRPr="00C230B8">
        <w:t>NPs</w:t>
      </w:r>
      <w:r w:rsidR="00A14850" w:rsidRPr="00C230B8">
        <w:rPr>
          <w:rFonts w:hint="cs"/>
          <w:rtl/>
        </w:rPr>
        <w:t xml:space="preserve">. תוצר זה מתפרק לתת </w:t>
      </w:r>
      <w:proofErr w:type="spellStart"/>
      <w:r w:rsidR="00A14850" w:rsidRPr="00C230B8">
        <w:rPr>
          <w:rFonts w:hint="cs"/>
          <w:rtl/>
        </w:rPr>
        <w:t>אתאן</w:t>
      </w:r>
      <w:proofErr w:type="spellEnd"/>
      <w:r w:rsidR="00A14850" w:rsidRPr="00C230B8">
        <w:rPr>
          <w:rFonts w:hint="cs"/>
          <w:rtl/>
        </w:rPr>
        <w:t>, וכך ה-</w:t>
      </w:r>
      <w:r w:rsidR="00A14850" w:rsidRPr="00C230B8">
        <w:t>NPs</w:t>
      </w:r>
      <w:r w:rsidR="00A14850" w:rsidRPr="00C230B8">
        <w:rPr>
          <w:rFonts w:hint="cs"/>
          <w:rtl/>
        </w:rPr>
        <w:t xml:space="preserve"> </w:t>
      </w:r>
      <w:r w:rsidR="00CE4DC8">
        <w:rPr>
          <w:rFonts w:hint="cs"/>
          <w:rtl/>
        </w:rPr>
        <w:t>משמשים</w:t>
      </w:r>
      <w:r w:rsidR="00A14850" w:rsidRPr="00C230B8">
        <w:rPr>
          <w:rFonts w:hint="cs"/>
          <w:rtl/>
        </w:rPr>
        <w:t xml:space="preserve"> </w:t>
      </w:r>
      <w:r w:rsidR="002A3D12" w:rsidRPr="00C230B8">
        <w:rPr>
          <w:rFonts w:hint="cs"/>
          <w:rtl/>
        </w:rPr>
        <w:t>קטליזאטורים</w:t>
      </w:r>
      <w:r w:rsidR="00A14850" w:rsidRPr="00C230B8">
        <w:rPr>
          <w:rFonts w:hint="cs"/>
          <w:rtl/>
        </w:rPr>
        <w:t xml:space="preserve"> יעילים ליצירת </w:t>
      </w:r>
      <w:proofErr w:type="spellStart"/>
      <w:r w:rsidR="00A14850" w:rsidRPr="00C230B8">
        <w:rPr>
          <w:rFonts w:hint="cs"/>
          <w:rtl/>
        </w:rPr>
        <w:t>אתאן</w:t>
      </w:r>
      <w:proofErr w:type="spellEnd"/>
      <w:r w:rsidR="00A14850" w:rsidRPr="00C230B8">
        <w:rPr>
          <w:rFonts w:hint="cs"/>
          <w:rtl/>
        </w:rPr>
        <w:t>.</w:t>
      </w:r>
      <w:r w:rsidR="00295D3A">
        <w:rPr>
          <w:rFonts w:hint="cs"/>
          <w:rtl/>
        </w:rPr>
        <w:t xml:space="preserve"> </w:t>
      </w:r>
      <w:r w:rsidRPr="00101F9E">
        <w:rPr>
          <w:rFonts w:hint="cs"/>
          <w:rtl/>
        </w:rPr>
        <w:t xml:space="preserve">זמן החיים </w:t>
      </w:r>
      <w:r w:rsidRPr="00101F9E">
        <w:t>(τ)</w:t>
      </w:r>
      <w:r w:rsidRPr="00101F9E">
        <w:rPr>
          <w:rFonts w:hint="cs"/>
          <w:rtl/>
        </w:rPr>
        <w:t xml:space="preserve"> המינימאלי של תוצר הביניים, </w:t>
      </w:r>
      <w:r w:rsidRPr="00101F9E">
        <w:t>(NP)-CH</w:t>
      </w:r>
      <w:r w:rsidRPr="003C17BD">
        <w:rPr>
          <w:vertAlign w:val="subscript"/>
        </w:rPr>
        <w:t>3</w:t>
      </w:r>
      <w:r w:rsidRPr="00101F9E">
        <w:rPr>
          <w:rFonts w:hint="cs"/>
          <w:rtl/>
        </w:rPr>
        <w:t xml:space="preserve"> חושב מקצב יצירת הרדיקלים וריכוז ה-</w:t>
      </w:r>
      <w:r w:rsidRPr="00101F9E">
        <w:t>NPs</w:t>
      </w:r>
      <w:r w:rsidRPr="00101F9E">
        <w:rPr>
          <w:rFonts w:hint="cs"/>
          <w:rtl/>
        </w:rPr>
        <w:t xml:space="preserve"> ונמצא באופן מפתיע כארוך</w:t>
      </w:r>
      <w:r w:rsidR="00295D3A">
        <w:rPr>
          <w:rFonts w:hint="cs"/>
          <w:rtl/>
        </w:rPr>
        <w:t xml:space="preserve"> </w:t>
      </w:r>
      <w:r w:rsidR="00295D3A">
        <w:rPr>
          <w:rFonts w:hint="cs"/>
          <w:rtl/>
        </w:rPr>
        <w:lastRenderedPageBreak/>
        <w:t>(סדר גודל של שניות).</w:t>
      </w:r>
      <w:r w:rsidRPr="00E65C52">
        <w:t xml:space="preserve">  </w:t>
      </w:r>
      <w:r w:rsidR="00B80F38">
        <w:rPr>
          <w:rFonts w:hint="cs"/>
          <w:rtl/>
        </w:rPr>
        <w:t>במחקר המשך</w:t>
      </w:r>
      <w:r w:rsidR="000B3021">
        <w:rPr>
          <w:rFonts w:hint="cs"/>
          <w:rtl/>
        </w:rPr>
        <w:t xml:space="preserve"> [15]</w:t>
      </w:r>
      <w:r w:rsidR="009202B4">
        <w:rPr>
          <w:rFonts w:hint="cs"/>
          <w:rtl/>
        </w:rPr>
        <w:t xml:space="preserve"> שפורסם</w:t>
      </w:r>
      <w:r w:rsidR="00295D3A">
        <w:rPr>
          <w:rFonts w:hint="cs"/>
          <w:rtl/>
        </w:rPr>
        <w:t xml:space="preserve"> </w:t>
      </w:r>
      <w:r w:rsidR="009202B4" w:rsidRPr="009202B4">
        <w:rPr>
          <w:rtl/>
        </w:rPr>
        <w:t>בכתב העת ה</w:t>
      </w:r>
      <w:r w:rsidR="002C44F9">
        <w:rPr>
          <w:rFonts w:hint="cs"/>
          <w:rtl/>
        </w:rPr>
        <w:t>מוביל</w:t>
      </w:r>
      <w:r w:rsidR="009202B4" w:rsidRPr="009202B4">
        <w:rPr>
          <w:rtl/>
        </w:rPr>
        <w:t xml:space="preserve"> </w:t>
      </w:r>
      <w:r w:rsidR="009202B4">
        <w:rPr>
          <w:lang w:val="en-GB"/>
        </w:rPr>
        <w:t xml:space="preserve">Chemistry- a European journal </w:t>
      </w:r>
      <w:r w:rsidR="00295D3A">
        <w:rPr>
          <w:rFonts w:hint="cs"/>
          <w:rtl/>
        </w:rPr>
        <w:t xml:space="preserve"> </w:t>
      </w:r>
      <w:r w:rsidR="00CE4DC8">
        <w:rPr>
          <w:rFonts w:hint="cs"/>
          <w:rtl/>
        </w:rPr>
        <w:t>(</w:t>
      </w:r>
      <w:r w:rsidR="009202B4">
        <w:rPr>
          <w:rFonts w:hint="cs"/>
          <w:rtl/>
        </w:rPr>
        <w:t xml:space="preserve">בו אני </w:t>
      </w:r>
      <w:r w:rsidR="009202B4" w:rsidRPr="009202B4">
        <w:rPr>
          <w:rtl/>
        </w:rPr>
        <w:t>מ</w:t>
      </w:r>
      <w:r w:rsidR="009202B4">
        <w:rPr>
          <w:rFonts w:hint="cs"/>
          <w:rtl/>
        </w:rPr>
        <w:t>ופיע כמ</w:t>
      </w:r>
      <w:r w:rsidR="009202B4" w:rsidRPr="009202B4">
        <w:rPr>
          <w:rtl/>
        </w:rPr>
        <w:t>חבר ראשי (</w:t>
      </w:r>
      <w:r w:rsidR="009202B4" w:rsidRPr="009202B4">
        <w:t>PI</w:t>
      </w:r>
      <w:r w:rsidR="009202B4" w:rsidRPr="009202B4">
        <w:rPr>
          <w:rtl/>
        </w:rPr>
        <w:t xml:space="preserve">) </w:t>
      </w:r>
      <w:r w:rsidR="00B80F38">
        <w:rPr>
          <w:rFonts w:hint="cs"/>
          <w:rtl/>
        </w:rPr>
        <w:t xml:space="preserve">נמצא כי </w:t>
      </w:r>
      <w:r w:rsidR="00CB35C7">
        <w:rPr>
          <w:rFonts w:hint="cs"/>
          <w:rtl/>
        </w:rPr>
        <w:t>ב</w:t>
      </w:r>
      <w:r w:rsidRPr="00101F9E">
        <w:rPr>
          <w:rFonts w:hint="cs"/>
          <w:rtl/>
        </w:rPr>
        <w:t>תגובות של רדיקלי מתיל עם ננו-חלקיקי</w:t>
      </w:r>
      <w:r w:rsidR="00CB35C7">
        <w:rPr>
          <w:rFonts w:hint="cs"/>
          <w:rtl/>
        </w:rPr>
        <w:t xml:space="preserve"> פלטינה</w:t>
      </w:r>
      <w:r w:rsidRPr="00101F9E">
        <w:rPr>
          <w:rFonts w:hint="cs"/>
          <w:rtl/>
        </w:rPr>
        <w:t xml:space="preserve"> התוצר </w:t>
      </w:r>
      <w:r>
        <w:rPr>
          <w:rFonts w:hint="cs"/>
          <w:rtl/>
        </w:rPr>
        <w:t>ה</w:t>
      </w:r>
      <w:r w:rsidRPr="00101F9E">
        <w:rPr>
          <w:rFonts w:hint="cs"/>
          <w:rtl/>
        </w:rPr>
        <w:t>עיקרי שמתקבל ה</w:t>
      </w:r>
      <w:r w:rsidR="00CE4DC8">
        <w:rPr>
          <w:rFonts w:hint="cs"/>
          <w:rtl/>
        </w:rPr>
        <w:t xml:space="preserve">וא </w:t>
      </w:r>
      <w:r w:rsidRPr="00101F9E">
        <w:rPr>
          <w:rFonts w:hint="cs"/>
          <w:rtl/>
        </w:rPr>
        <w:t xml:space="preserve">שכבה של מתילים </w:t>
      </w:r>
      <w:r>
        <w:rPr>
          <w:rFonts w:hint="cs"/>
          <w:rtl/>
        </w:rPr>
        <w:t>ה</w:t>
      </w:r>
      <w:r w:rsidRPr="00101F9E">
        <w:rPr>
          <w:rFonts w:hint="cs"/>
          <w:rtl/>
        </w:rPr>
        <w:t>קשורים בצורה יציבה לחלקיק,</w:t>
      </w:r>
      <w:r w:rsidR="009A26D7">
        <w:rPr>
          <w:rFonts w:hint="cs"/>
          <w:rtl/>
        </w:rPr>
        <w:t xml:space="preserve"> </w:t>
      </w:r>
      <w:r w:rsidRPr="00101F9E">
        <w:rPr>
          <w:rFonts w:hint="cs"/>
          <w:rtl/>
        </w:rPr>
        <w:t xml:space="preserve"> </w:t>
      </w:r>
      <w:r w:rsidRPr="00101F9E">
        <w:t>(Pt</w:t>
      </w:r>
      <w:r w:rsidRPr="00101F9E">
        <w:rPr>
          <w:rFonts w:hint="cs"/>
        </w:rPr>
        <w:t>°</w:t>
      </w:r>
      <w:r w:rsidRPr="00101F9E">
        <w:t>-NP)-(CH</w:t>
      </w:r>
      <w:r w:rsidRPr="00AC315B">
        <w:rPr>
          <w:vertAlign w:val="subscript"/>
        </w:rPr>
        <w:t>3</w:t>
      </w:r>
      <w:r w:rsidRPr="00101F9E">
        <w:t>)</w:t>
      </w:r>
      <w:r w:rsidRPr="00AC315B">
        <w:rPr>
          <w:vertAlign w:val="subscript"/>
        </w:rPr>
        <w:t>n</w:t>
      </w:r>
      <w:r w:rsidRPr="00101F9E">
        <w:rPr>
          <w:rFonts w:hint="cs"/>
          <w:rtl/>
        </w:rPr>
        <w:t xml:space="preserve">, </w:t>
      </w:r>
      <w:r w:rsidR="002A3D12">
        <w:rPr>
          <w:rFonts w:hint="cs"/>
          <w:rtl/>
        </w:rPr>
        <w:t xml:space="preserve">העובדה כי מרבית קב' המתיל קשורות לאטומי פלטינה שכנים על פני השטח, ללא יצירת </w:t>
      </w:r>
      <w:proofErr w:type="spellStart"/>
      <w:r w:rsidR="002A3D12">
        <w:rPr>
          <w:rFonts w:hint="cs"/>
          <w:rtl/>
        </w:rPr>
        <w:t>אתאן</w:t>
      </w:r>
      <w:proofErr w:type="spellEnd"/>
      <w:r w:rsidR="002A3D12">
        <w:rPr>
          <w:rFonts w:hint="cs"/>
          <w:rtl/>
        </w:rPr>
        <w:t xml:space="preserve">, מלמד כי חוזק הקשר </w:t>
      </w:r>
      <w:r w:rsidR="002A3D12">
        <w:t>Pt-CH</w:t>
      </w:r>
      <w:r w:rsidR="002A3D12">
        <w:rPr>
          <w:vertAlign w:val="subscript"/>
        </w:rPr>
        <w:t>3</w:t>
      </w:r>
      <w:r w:rsidR="002A3D12">
        <w:rPr>
          <w:rFonts w:hint="cs"/>
          <w:rtl/>
        </w:rPr>
        <w:t xml:space="preserve"> גדול ממחצית חוזק הקשר </w:t>
      </w:r>
      <w:r w:rsidR="002A3D12">
        <w:t>C-C</w:t>
      </w:r>
      <w:r w:rsidR="00CB35C7">
        <w:rPr>
          <w:rFonts w:hint="cs"/>
          <w:rtl/>
        </w:rPr>
        <w:t xml:space="preserve"> </w:t>
      </w:r>
      <w:proofErr w:type="spellStart"/>
      <w:r w:rsidR="002A3D12">
        <w:rPr>
          <w:rFonts w:hint="cs"/>
          <w:rtl/>
        </w:rPr>
        <w:t>באתאן</w:t>
      </w:r>
      <w:proofErr w:type="spellEnd"/>
      <w:r w:rsidR="002A3D12">
        <w:rPr>
          <w:rFonts w:hint="cs"/>
          <w:rtl/>
        </w:rPr>
        <w:t xml:space="preserve"> בהתאמה לחישובים.</w:t>
      </w:r>
      <w:r w:rsidR="00CB35C7">
        <w:rPr>
          <w:rFonts w:hint="cs"/>
          <w:rtl/>
        </w:rPr>
        <w:t xml:space="preserve"> </w:t>
      </w:r>
      <w:r w:rsidR="009202B4">
        <w:rPr>
          <w:rFonts w:hint="cs"/>
          <w:rtl/>
        </w:rPr>
        <w:t>שכבה זו משפיע</w:t>
      </w:r>
      <w:r w:rsidR="003C0011">
        <w:rPr>
          <w:rFonts w:hint="cs"/>
          <w:rtl/>
        </w:rPr>
        <w:t>ה</w:t>
      </w:r>
      <w:r w:rsidR="009202B4">
        <w:rPr>
          <w:rFonts w:hint="cs"/>
          <w:rtl/>
        </w:rPr>
        <w:t xml:space="preserve"> על התכונות הקטליטיות של חלקיקי הפלטינה.</w:t>
      </w:r>
      <w:r w:rsidR="00C95397">
        <w:rPr>
          <w:rFonts w:hint="cs"/>
          <w:rtl/>
        </w:rPr>
        <w:t xml:space="preserve"> כמו כן, </w:t>
      </w:r>
      <w:r w:rsidR="007111EC">
        <w:rPr>
          <w:rFonts w:eastAsia="Batang" w:hint="cs"/>
          <w:rtl/>
          <w:lang w:eastAsia="he-IL"/>
        </w:rPr>
        <w:t xml:space="preserve">הראינו כי טיפול הגורם לספיחת מימן לפני השטח של החלקיקים משפיע באופן ניכר על הרכב התוצרים ועל היחס </w:t>
      </w:r>
      <w:r w:rsidR="007111EC">
        <w:rPr>
          <w:rFonts w:eastAsia="Batang"/>
          <w:lang w:eastAsia="he-IL"/>
        </w:rPr>
        <w:t>CH</w:t>
      </w:r>
      <w:r w:rsidR="007111EC" w:rsidRPr="00E77937">
        <w:rPr>
          <w:rFonts w:eastAsia="Batang"/>
          <w:vertAlign w:val="subscript"/>
          <w:lang w:eastAsia="he-IL"/>
        </w:rPr>
        <w:t>4</w:t>
      </w:r>
      <w:r w:rsidR="007111EC">
        <w:rPr>
          <w:rFonts w:eastAsia="Batang"/>
          <w:lang w:eastAsia="he-IL"/>
        </w:rPr>
        <w:t>/C</w:t>
      </w:r>
      <w:r w:rsidR="007111EC" w:rsidRPr="00E77937">
        <w:rPr>
          <w:rFonts w:eastAsia="Batang"/>
          <w:vertAlign w:val="subscript"/>
          <w:lang w:eastAsia="he-IL"/>
        </w:rPr>
        <w:t>2</w:t>
      </w:r>
      <w:r w:rsidR="007111EC">
        <w:rPr>
          <w:rFonts w:eastAsia="Batang"/>
          <w:lang w:eastAsia="he-IL"/>
        </w:rPr>
        <w:t>H</w:t>
      </w:r>
      <w:r w:rsidR="007111EC" w:rsidRPr="00E77937">
        <w:rPr>
          <w:rFonts w:eastAsia="Batang"/>
          <w:vertAlign w:val="subscript"/>
          <w:lang w:eastAsia="he-IL"/>
        </w:rPr>
        <w:t>6</w:t>
      </w:r>
      <w:r w:rsidR="007111EC">
        <w:rPr>
          <w:rFonts w:eastAsia="Batang" w:hint="cs"/>
          <w:rtl/>
          <w:lang w:eastAsia="he-IL"/>
        </w:rPr>
        <w:t xml:space="preserve"> בתגובה עם רדיקלי</w:t>
      </w:r>
      <w:r w:rsidR="002C44F9">
        <w:rPr>
          <w:rFonts w:eastAsia="Batang" w:hint="cs"/>
          <w:lang w:eastAsia="he-IL"/>
        </w:rPr>
        <w:t xml:space="preserve"> </w:t>
      </w:r>
      <w:r w:rsidR="002C44F9">
        <w:rPr>
          <w:rFonts w:eastAsia="Batang" w:hint="cs"/>
          <w:rtl/>
          <w:lang w:eastAsia="he-IL"/>
        </w:rPr>
        <w:t xml:space="preserve">מתיל [13] </w:t>
      </w:r>
      <w:r w:rsidR="007111EC">
        <w:rPr>
          <w:rFonts w:eastAsia="Batang" w:hint="cs"/>
          <w:rtl/>
          <w:lang w:eastAsia="he-IL"/>
        </w:rPr>
        <w:t xml:space="preserve">. בנוסף, נמצא כי הכנת  </w:t>
      </w:r>
      <w:r w:rsidR="007111EC">
        <w:rPr>
          <w:rFonts w:eastAsia="Batang"/>
          <w:lang w:eastAsia="he-IL"/>
        </w:rPr>
        <w:t>NPs</w:t>
      </w:r>
      <w:r w:rsidR="007111EC">
        <w:rPr>
          <w:rFonts w:eastAsia="Batang" w:hint="cs"/>
          <w:rtl/>
          <w:lang w:eastAsia="he-IL"/>
        </w:rPr>
        <w:t xml:space="preserve"> ממלח קדם שונה משפיעה על אופי החלקיק (גבישיות, גודל ומורפולוגיה) ועל תגובותיו עם רדיקלי </w:t>
      </w:r>
      <w:r w:rsidR="00CB35C7">
        <w:rPr>
          <w:rFonts w:eastAsia="Batang" w:hint="cs"/>
          <w:rtl/>
          <w:lang w:eastAsia="he-IL"/>
        </w:rPr>
        <w:t>ה</w:t>
      </w:r>
      <w:r w:rsidR="007111EC">
        <w:rPr>
          <w:rFonts w:eastAsia="Batang" w:hint="cs"/>
          <w:rtl/>
          <w:lang w:eastAsia="he-IL"/>
        </w:rPr>
        <w:t xml:space="preserve">מתיל </w:t>
      </w:r>
      <w:r w:rsidR="002C44F9">
        <w:rPr>
          <w:rFonts w:eastAsia="Batang" w:hint="cs"/>
          <w:rtl/>
          <w:lang w:eastAsia="he-IL"/>
        </w:rPr>
        <w:t>[15]</w:t>
      </w:r>
      <w:r w:rsidR="00552A6E">
        <w:rPr>
          <w:rFonts w:hint="cs"/>
          <w:rtl/>
        </w:rPr>
        <w:t>.</w:t>
      </w:r>
    </w:p>
    <w:p w:rsidR="002E0A53" w:rsidRDefault="00C95397" w:rsidP="00552A6E">
      <w:pPr>
        <w:jc w:val="both"/>
        <w:rPr>
          <w:rtl/>
        </w:rPr>
      </w:pPr>
      <w:r>
        <w:rPr>
          <w:rFonts w:hint="cs"/>
          <w:rtl/>
        </w:rPr>
        <w:t>תגובות של תחמוצות וננו-חלקיקים של מוליכים למחצה עם רדיקלי מתיל כמו גם תגובות של חלקיקי מתכת עם רדיקלי מתיל-</w:t>
      </w:r>
      <w:proofErr w:type="spellStart"/>
      <w:r>
        <w:rPr>
          <w:rFonts w:hint="cs"/>
          <w:rtl/>
        </w:rPr>
        <w:t>פראוקסיל</w:t>
      </w:r>
      <w:proofErr w:type="spellEnd"/>
      <w:r>
        <w:rPr>
          <w:rFonts w:hint="cs"/>
          <w:rtl/>
        </w:rPr>
        <w:t xml:space="preserve"> נחקרו אף הם בהרחבה [</w:t>
      </w:r>
      <w:r w:rsidR="002C44F9">
        <w:rPr>
          <w:rFonts w:hint="cs"/>
          <w:rtl/>
        </w:rPr>
        <w:t>14,20</w:t>
      </w:r>
      <w:r>
        <w:rPr>
          <w:rFonts w:hint="cs"/>
          <w:rtl/>
        </w:rPr>
        <w:t>]</w:t>
      </w:r>
      <w:r w:rsidR="0008335A">
        <w:rPr>
          <w:rFonts w:hint="cs"/>
          <w:rtl/>
        </w:rPr>
        <w:t xml:space="preserve">. </w:t>
      </w:r>
      <w:r w:rsidR="0008335A" w:rsidRPr="007557E8">
        <w:rPr>
          <w:rFonts w:hint="cs"/>
          <w:b/>
          <w:bCs/>
          <w:rtl/>
        </w:rPr>
        <w:t>תרומתי לנושאים</w:t>
      </w:r>
      <w:r w:rsidR="0008335A">
        <w:rPr>
          <w:rFonts w:hint="cs"/>
          <w:rtl/>
        </w:rPr>
        <w:t xml:space="preserve"> היא בניתוח המנגנונים הכימיים של התגובות, ניתוח התוצאות והסקת מסקנות וכתיבת מאמרים.</w:t>
      </w:r>
    </w:p>
    <w:p w:rsidR="002E0A53" w:rsidRDefault="002E0A53" w:rsidP="002E0A53">
      <w:pPr>
        <w:ind w:left="170" w:firstLine="335"/>
        <w:jc w:val="both"/>
        <w:rPr>
          <w:rtl/>
        </w:rPr>
      </w:pPr>
    </w:p>
    <w:p w:rsidR="00C95397" w:rsidRDefault="00C95397" w:rsidP="00AC3F22">
      <w:pPr>
        <w:jc w:val="both"/>
        <w:rPr>
          <w:b/>
          <w:bCs/>
          <w:u w:val="single"/>
        </w:rPr>
      </w:pPr>
      <w:r w:rsidRPr="00C95397">
        <w:rPr>
          <w:rFonts w:hint="cs"/>
          <w:b/>
          <w:bCs/>
          <w:u w:val="single"/>
          <w:rtl/>
        </w:rPr>
        <w:t>פרסומים בנושא</w:t>
      </w:r>
      <w:r w:rsidR="002E0A53">
        <w:rPr>
          <w:b/>
          <w:bCs/>
          <w:u w:val="single"/>
        </w:rPr>
        <w:t xml:space="preserve"> </w:t>
      </w:r>
      <w:r w:rsidR="002E0A53">
        <w:rPr>
          <w:rFonts w:hint="cs"/>
          <w:b/>
          <w:bCs/>
          <w:u w:val="single"/>
          <w:rtl/>
        </w:rPr>
        <w:t xml:space="preserve">(מס' הסימוכין מתייחס לרשימת הפרסומים המדעיים </w:t>
      </w:r>
      <w:proofErr w:type="spellStart"/>
      <w:r w:rsidR="002E0A53">
        <w:rPr>
          <w:rFonts w:hint="cs"/>
          <w:b/>
          <w:bCs/>
          <w:u w:val="single"/>
          <w:rtl/>
        </w:rPr>
        <w:t>בקו''ח</w:t>
      </w:r>
      <w:proofErr w:type="spellEnd"/>
      <w:r w:rsidR="002E0A53">
        <w:rPr>
          <w:rFonts w:hint="cs"/>
          <w:b/>
          <w:bCs/>
          <w:u w:val="single"/>
          <w:rtl/>
        </w:rPr>
        <w:t>)</w:t>
      </w:r>
      <w:r w:rsidRPr="00C95397">
        <w:rPr>
          <w:rFonts w:hint="cs"/>
          <w:b/>
          <w:bCs/>
          <w:u w:val="single"/>
          <w:rtl/>
        </w:rPr>
        <w:t>:</w:t>
      </w:r>
    </w:p>
    <w:p w:rsidR="0007285F" w:rsidRPr="00F165DF" w:rsidRDefault="0007285F" w:rsidP="00F165DF">
      <w:pPr>
        <w:ind w:left="170" w:firstLine="335"/>
        <w:jc w:val="both"/>
        <w:rPr>
          <w:b/>
          <w:bCs/>
          <w:u w:val="single"/>
        </w:rPr>
      </w:pPr>
    </w:p>
    <w:p w:rsidR="00F165DF" w:rsidRDefault="00F165DF" w:rsidP="003178AC">
      <w:pPr>
        <w:pStyle w:val="TFReferencesSection"/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Theme="majorBidi" w:hAnsiTheme="majorBidi" w:cstheme="majorBidi"/>
        </w:rPr>
      </w:pPr>
      <w:r w:rsidRPr="00995F88">
        <w:rPr>
          <w:rFonts w:asciiTheme="majorBidi" w:hAnsiTheme="majorBidi" w:cstheme="majorBidi"/>
          <w:b/>
          <w:bCs/>
        </w:rPr>
        <w:t>Ronen Bar-</w:t>
      </w:r>
      <w:proofErr w:type="spellStart"/>
      <w:r w:rsidRPr="00995F88">
        <w:rPr>
          <w:rFonts w:asciiTheme="majorBidi" w:hAnsiTheme="majorBidi" w:cstheme="majorBidi"/>
          <w:b/>
          <w:bCs/>
        </w:rPr>
        <w:t>Ziv</w:t>
      </w:r>
      <w:proofErr w:type="spellEnd"/>
      <w:r w:rsidRPr="00995F88">
        <w:rPr>
          <w:rFonts w:asciiTheme="majorBidi" w:hAnsiTheme="majorBidi" w:cstheme="majorBidi"/>
          <w:b/>
          <w:bCs/>
          <w:vertAlign w:val="superscript"/>
        </w:rPr>
        <w:t>*</w:t>
      </w:r>
      <w:r w:rsidRPr="00995F88">
        <w:rPr>
          <w:rFonts w:asciiTheme="majorBidi" w:hAnsiTheme="majorBidi" w:cstheme="majorBidi"/>
        </w:rPr>
        <w:t xml:space="preserve">, </w:t>
      </w:r>
      <w:proofErr w:type="spellStart"/>
      <w:r w:rsidRPr="00995F88">
        <w:rPr>
          <w:rFonts w:asciiTheme="majorBidi" w:hAnsiTheme="majorBidi" w:cstheme="majorBidi"/>
        </w:rPr>
        <w:t>Tomer</w:t>
      </w:r>
      <w:proofErr w:type="spellEnd"/>
      <w:r w:rsidRPr="00995F88">
        <w:rPr>
          <w:rFonts w:asciiTheme="majorBidi" w:hAnsiTheme="majorBidi" w:cstheme="majorBidi"/>
        </w:rPr>
        <w:t xml:space="preserve"> </w:t>
      </w:r>
      <w:proofErr w:type="spellStart"/>
      <w:r w:rsidRPr="00995F88">
        <w:rPr>
          <w:rFonts w:asciiTheme="majorBidi" w:hAnsiTheme="majorBidi" w:cstheme="majorBidi"/>
        </w:rPr>
        <w:t>Zidki</w:t>
      </w:r>
      <w:proofErr w:type="spellEnd"/>
      <w:r w:rsidRPr="00995F88">
        <w:rPr>
          <w:rFonts w:asciiTheme="majorBidi" w:hAnsiTheme="majorBidi" w:cstheme="majorBidi"/>
        </w:rPr>
        <w:t xml:space="preserve">, Israel </w:t>
      </w:r>
      <w:proofErr w:type="spellStart"/>
      <w:r w:rsidRPr="00995F88">
        <w:rPr>
          <w:rFonts w:asciiTheme="majorBidi" w:hAnsiTheme="majorBidi" w:cstheme="majorBidi"/>
        </w:rPr>
        <w:t>Zilbermann</w:t>
      </w:r>
      <w:proofErr w:type="spellEnd"/>
      <w:r w:rsidRPr="00995F88">
        <w:rPr>
          <w:rFonts w:asciiTheme="majorBidi" w:hAnsiTheme="majorBidi" w:cstheme="majorBidi"/>
        </w:rPr>
        <w:t xml:space="preserve">, Guy </w:t>
      </w:r>
      <w:proofErr w:type="spellStart"/>
      <w:r w:rsidRPr="00995F88">
        <w:rPr>
          <w:rFonts w:asciiTheme="majorBidi" w:hAnsiTheme="majorBidi" w:cstheme="majorBidi"/>
        </w:rPr>
        <w:t>Yardeni</w:t>
      </w:r>
      <w:proofErr w:type="spellEnd"/>
      <w:r w:rsidRPr="00995F88">
        <w:rPr>
          <w:rFonts w:asciiTheme="majorBidi" w:hAnsiTheme="majorBidi" w:cstheme="majorBidi"/>
        </w:rPr>
        <w:t xml:space="preserve">, Dan </w:t>
      </w:r>
      <w:proofErr w:type="spellStart"/>
      <w:r w:rsidRPr="00995F88">
        <w:rPr>
          <w:rFonts w:asciiTheme="majorBidi" w:hAnsiTheme="majorBidi" w:cstheme="majorBidi"/>
        </w:rPr>
        <w:t>Meyerstein</w:t>
      </w:r>
      <w:proofErr w:type="spellEnd"/>
      <w:r w:rsidRPr="00995F88">
        <w:rPr>
          <w:rFonts w:asciiTheme="majorBidi" w:hAnsiTheme="majorBidi" w:cstheme="majorBidi"/>
        </w:rPr>
        <w:t xml:space="preserve">, </w:t>
      </w:r>
      <w:proofErr w:type="spellStart"/>
      <w:r w:rsidRPr="00995F88">
        <w:rPr>
          <w:rFonts w:asciiTheme="majorBidi" w:hAnsiTheme="majorBidi" w:cstheme="majorBidi"/>
          <w:i/>
        </w:rPr>
        <w:t>ChemCatChem</w:t>
      </w:r>
      <w:proofErr w:type="spellEnd"/>
      <w:r w:rsidRPr="00995F88">
        <w:rPr>
          <w:rFonts w:asciiTheme="majorBidi" w:hAnsiTheme="majorBidi" w:cstheme="majorBidi"/>
          <w:i/>
        </w:rPr>
        <w:t xml:space="preserve">, </w:t>
      </w:r>
      <w:r w:rsidRPr="00995F88">
        <w:rPr>
          <w:rFonts w:asciiTheme="majorBidi" w:hAnsiTheme="majorBidi" w:cstheme="majorBidi"/>
          <w:b/>
          <w:bCs/>
        </w:rPr>
        <w:t>2016</w:t>
      </w:r>
      <w:r w:rsidRPr="00995F88">
        <w:rPr>
          <w:rFonts w:asciiTheme="majorBidi" w:hAnsiTheme="majorBidi" w:cstheme="majorBidi"/>
        </w:rPr>
        <w:t>, 8, 2761 –2764</w:t>
      </w:r>
    </w:p>
    <w:p w:rsidR="00F165DF" w:rsidRPr="00E03C8C" w:rsidRDefault="00F165DF" w:rsidP="001E54E6">
      <w:pPr>
        <w:pStyle w:val="TFReferencesSection"/>
        <w:numPr>
          <w:ilvl w:val="1"/>
          <w:numId w:val="7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Theme="majorBidi" w:hAnsiTheme="majorBidi" w:cstheme="majorBidi"/>
          <w:b/>
          <w:bCs/>
        </w:rPr>
      </w:pPr>
      <w:proofErr w:type="spellStart"/>
      <w:r w:rsidRPr="00995F88">
        <w:rPr>
          <w:rFonts w:asciiTheme="majorBidi" w:hAnsiTheme="majorBidi" w:cstheme="majorBidi"/>
        </w:rPr>
        <w:t>Tomer</w:t>
      </w:r>
      <w:proofErr w:type="spellEnd"/>
      <w:r w:rsidRPr="00995F88">
        <w:rPr>
          <w:rFonts w:asciiTheme="majorBidi" w:hAnsiTheme="majorBidi" w:cstheme="majorBidi"/>
        </w:rPr>
        <w:t xml:space="preserve"> </w:t>
      </w:r>
      <w:proofErr w:type="spellStart"/>
      <w:r w:rsidRPr="00995F88">
        <w:rPr>
          <w:rFonts w:asciiTheme="majorBidi" w:hAnsiTheme="majorBidi" w:cstheme="majorBidi"/>
        </w:rPr>
        <w:t>Zidki</w:t>
      </w:r>
      <w:proofErr w:type="spellEnd"/>
      <w:r w:rsidRPr="00995F88">
        <w:rPr>
          <w:rFonts w:asciiTheme="majorBidi" w:hAnsiTheme="majorBidi" w:cstheme="majorBidi"/>
        </w:rPr>
        <w:t xml:space="preserve">, Andreas </w:t>
      </w:r>
      <w:proofErr w:type="spellStart"/>
      <w:r w:rsidRPr="00995F88">
        <w:rPr>
          <w:rFonts w:asciiTheme="majorBidi" w:hAnsiTheme="majorBidi" w:cstheme="majorBidi"/>
        </w:rPr>
        <w:t>Hänel</w:t>
      </w:r>
      <w:proofErr w:type="spellEnd"/>
      <w:r w:rsidRPr="00995F88">
        <w:rPr>
          <w:rFonts w:asciiTheme="majorBidi" w:hAnsiTheme="majorBidi" w:cstheme="majorBidi"/>
        </w:rPr>
        <w:t xml:space="preserve">, </w:t>
      </w:r>
      <w:r w:rsidRPr="00995F88">
        <w:rPr>
          <w:rFonts w:asciiTheme="majorBidi" w:hAnsiTheme="majorBidi" w:cstheme="majorBidi"/>
          <w:b/>
          <w:bCs/>
        </w:rPr>
        <w:t>Ronen Bar-</w:t>
      </w:r>
      <w:proofErr w:type="spellStart"/>
      <w:r w:rsidRPr="00995F88">
        <w:rPr>
          <w:rFonts w:asciiTheme="majorBidi" w:hAnsiTheme="majorBidi" w:cstheme="majorBidi"/>
          <w:b/>
          <w:bCs/>
        </w:rPr>
        <w:t>Ziv</w:t>
      </w:r>
      <w:proofErr w:type="spellEnd"/>
      <w:r>
        <w:rPr>
          <w:rFonts w:asciiTheme="majorBidi" w:hAnsiTheme="majorBidi" w:cstheme="majorBidi"/>
        </w:rPr>
        <w:t xml:space="preserve">, </w:t>
      </w:r>
      <w:r w:rsidRPr="00995F88">
        <w:rPr>
          <w:rFonts w:asciiTheme="majorBidi" w:hAnsiTheme="majorBidi" w:cstheme="majorBidi"/>
          <w:i/>
          <w:iCs/>
        </w:rPr>
        <w:t xml:space="preserve">Radiation Physics and </w:t>
      </w:r>
      <w:r w:rsidRPr="00E03C8C">
        <w:rPr>
          <w:rFonts w:asciiTheme="majorBidi" w:hAnsiTheme="majorBidi" w:cstheme="majorBidi"/>
          <w:i/>
          <w:iCs/>
        </w:rPr>
        <w:t>Chemistry</w:t>
      </w:r>
      <w:r w:rsidRPr="00995F88">
        <w:rPr>
          <w:rFonts w:asciiTheme="majorBidi" w:hAnsiTheme="majorBidi" w:cstheme="majorBidi"/>
          <w:i/>
          <w:iCs/>
        </w:rPr>
        <w:t xml:space="preserve"> 124 </w:t>
      </w:r>
      <w:r w:rsidRPr="00995F88">
        <w:rPr>
          <w:rFonts w:asciiTheme="majorBidi" w:hAnsiTheme="majorBidi" w:cstheme="majorBidi"/>
          <w:b/>
          <w:bCs/>
          <w:i/>
          <w:iCs/>
        </w:rPr>
        <w:t>(2016</w:t>
      </w:r>
      <w:r w:rsidRPr="00995F88">
        <w:rPr>
          <w:rFonts w:asciiTheme="majorBidi" w:hAnsiTheme="majorBidi" w:cstheme="majorBidi"/>
          <w:i/>
          <w:iCs/>
        </w:rPr>
        <w:t>) 41–45.</w:t>
      </w:r>
    </w:p>
    <w:p w:rsidR="00F165DF" w:rsidRPr="00995F88" w:rsidRDefault="00F165DF" w:rsidP="001E54E6">
      <w:pPr>
        <w:pStyle w:val="TFReferencesSection"/>
        <w:numPr>
          <w:ilvl w:val="1"/>
          <w:numId w:val="7"/>
        </w:numPr>
        <w:tabs>
          <w:tab w:val="clear" w:pos="1440"/>
          <w:tab w:val="num" w:pos="360"/>
        </w:tabs>
        <w:spacing w:after="120" w:line="360" w:lineRule="auto"/>
        <w:ind w:left="360"/>
        <w:rPr>
          <w:rFonts w:asciiTheme="majorBidi" w:hAnsiTheme="majorBidi" w:cstheme="majorBidi"/>
        </w:rPr>
      </w:pPr>
      <w:r w:rsidRPr="00995F88">
        <w:rPr>
          <w:rFonts w:asciiTheme="majorBidi" w:hAnsiTheme="majorBidi" w:cstheme="majorBidi"/>
          <w:b/>
          <w:bCs/>
        </w:rPr>
        <w:t>Ronen Bar-</w:t>
      </w:r>
      <w:proofErr w:type="spellStart"/>
      <w:r w:rsidRPr="00995F88">
        <w:rPr>
          <w:rFonts w:asciiTheme="majorBidi" w:hAnsiTheme="majorBidi" w:cstheme="majorBidi"/>
          <w:b/>
          <w:bCs/>
        </w:rPr>
        <w:t>Ziv</w:t>
      </w:r>
      <w:proofErr w:type="spellEnd"/>
      <w:r w:rsidRPr="00995F88">
        <w:rPr>
          <w:rFonts w:asciiTheme="majorBidi" w:hAnsiTheme="majorBidi" w:cstheme="majorBidi"/>
          <w:b/>
          <w:bCs/>
          <w:vertAlign w:val="superscript"/>
        </w:rPr>
        <w:t>*</w:t>
      </w:r>
      <w:r w:rsidRPr="00995F88">
        <w:rPr>
          <w:rFonts w:asciiTheme="majorBidi" w:hAnsiTheme="majorBidi" w:cstheme="majorBidi"/>
        </w:rPr>
        <w:t xml:space="preserve">, Israel </w:t>
      </w:r>
      <w:proofErr w:type="spellStart"/>
      <w:r w:rsidRPr="00995F88">
        <w:rPr>
          <w:rFonts w:asciiTheme="majorBidi" w:hAnsiTheme="majorBidi" w:cstheme="majorBidi"/>
        </w:rPr>
        <w:t>Zilbermann</w:t>
      </w:r>
      <w:proofErr w:type="spellEnd"/>
      <w:r w:rsidRPr="00995F88">
        <w:rPr>
          <w:rFonts w:asciiTheme="majorBidi" w:hAnsiTheme="majorBidi" w:cstheme="majorBidi"/>
        </w:rPr>
        <w:t xml:space="preserve">, Michael </w:t>
      </w:r>
      <w:proofErr w:type="spellStart"/>
      <w:r w:rsidRPr="00995F88">
        <w:rPr>
          <w:rFonts w:asciiTheme="majorBidi" w:hAnsiTheme="majorBidi" w:cstheme="majorBidi"/>
        </w:rPr>
        <w:t>Shandalov</w:t>
      </w:r>
      <w:proofErr w:type="spellEnd"/>
      <w:r w:rsidRPr="00995F88">
        <w:rPr>
          <w:rFonts w:asciiTheme="majorBidi" w:hAnsiTheme="majorBidi" w:cstheme="majorBidi"/>
        </w:rPr>
        <w:t xml:space="preserve">, Vladimir Shevchenko, Dan </w:t>
      </w:r>
      <w:proofErr w:type="spellStart"/>
      <w:r w:rsidRPr="00995F88">
        <w:rPr>
          <w:rFonts w:asciiTheme="majorBidi" w:hAnsiTheme="majorBidi" w:cstheme="majorBidi"/>
        </w:rPr>
        <w:t>Meyerstein</w:t>
      </w:r>
      <w:proofErr w:type="spellEnd"/>
      <w:r w:rsidRPr="00995F88">
        <w:rPr>
          <w:rFonts w:asciiTheme="majorBidi" w:hAnsiTheme="majorBidi" w:cstheme="majorBidi"/>
        </w:rPr>
        <w:t xml:space="preserve">, </w:t>
      </w:r>
      <w:r w:rsidRPr="00995F88">
        <w:rPr>
          <w:rFonts w:asciiTheme="majorBidi" w:hAnsiTheme="majorBidi" w:cstheme="majorBidi"/>
          <w:i/>
        </w:rPr>
        <w:t>Chemistry-a European Journal</w:t>
      </w:r>
      <w:r w:rsidRPr="00995F88">
        <w:rPr>
          <w:rFonts w:asciiTheme="majorBidi" w:hAnsiTheme="majorBidi" w:cstheme="majorBidi"/>
        </w:rPr>
        <w:t xml:space="preserve">, </w:t>
      </w:r>
      <w:r w:rsidRPr="00995F88">
        <w:rPr>
          <w:rFonts w:asciiTheme="majorBidi" w:hAnsiTheme="majorBidi" w:cstheme="majorBidi"/>
          <w:b/>
          <w:bCs/>
        </w:rPr>
        <w:t xml:space="preserve">2015 </w:t>
      </w:r>
      <w:r w:rsidRPr="00995F88">
        <w:rPr>
          <w:rFonts w:asciiTheme="majorBidi" w:hAnsiTheme="majorBidi" w:cstheme="majorBidi"/>
        </w:rPr>
        <w:t>,21, 19000. (</w:t>
      </w:r>
      <w:r w:rsidRPr="00995F88">
        <w:rPr>
          <w:rFonts w:asciiTheme="majorBidi" w:hAnsiTheme="majorBidi" w:cstheme="majorBidi"/>
          <w:b/>
          <w:bCs/>
        </w:rPr>
        <w:t>Hot Paper)</w:t>
      </w:r>
    </w:p>
    <w:p w:rsidR="00F165DF" w:rsidRDefault="00F165DF" w:rsidP="001E54E6">
      <w:pPr>
        <w:pStyle w:val="TFReferencesSection"/>
        <w:numPr>
          <w:ilvl w:val="0"/>
          <w:numId w:val="10"/>
        </w:numPr>
        <w:spacing w:after="120" w:line="360" w:lineRule="auto"/>
        <w:rPr>
          <w:rFonts w:asciiTheme="majorBidi" w:hAnsiTheme="majorBidi" w:cstheme="majorBidi"/>
          <w:bCs/>
        </w:rPr>
      </w:pPr>
      <w:r w:rsidRPr="00995F88">
        <w:rPr>
          <w:rFonts w:asciiTheme="majorBidi" w:hAnsiTheme="majorBidi" w:cstheme="majorBidi"/>
          <w:b/>
        </w:rPr>
        <w:t>Ronen Bar-</w:t>
      </w:r>
      <w:proofErr w:type="spellStart"/>
      <w:r w:rsidRPr="00995F88">
        <w:rPr>
          <w:rFonts w:asciiTheme="majorBidi" w:hAnsiTheme="majorBidi" w:cstheme="majorBidi"/>
          <w:b/>
        </w:rPr>
        <w:t>Ziv</w:t>
      </w:r>
      <w:proofErr w:type="spellEnd"/>
      <w:r w:rsidRPr="00995F88">
        <w:rPr>
          <w:rFonts w:asciiTheme="majorBidi" w:hAnsiTheme="majorBidi" w:cstheme="majorBidi"/>
          <w:bCs/>
        </w:rPr>
        <w:t xml:space="preserve">, Israel </w:t>
      </w:r>
      <w:proofErr w:type="spellStart"/>
      <w:r w:rsidRPr="00995F88">
        <w:rPr>
          <w:rFonts w:asciiTheme="majorBidi" w:hAnsiTheme="majorBidi" w:cstheme="majorBidi"/>
          <w:bCs/>
        </w:rPr>
        <w:t>Zilbermann</w:t>
      </w:r>
      <w:proofErr w:type="spellEnd"/>
      <w:r w:rsidRPr="00995F88">
        <w:rPr>
          <w:rFonts w:asciiTheme="majorBidi" w:hAnsiTheme="majorBidi" w:cstheme="majorBidi"/>
          <w:bCs/>
        </w:rPr>
        <w:t xml:space="preserve">, Olga O. </w:t>
      </w:r>
      <w:proofErr w:type="spellStart"/>
      <w:r w:rsidRPr="00995F88">
        <w:rPr>
          <w:rFonts w:asciiTheme="majorBidi" w:hAnsiTheme="majorBidi" w:cstheme="majorBidi"/>
          <w:bCs/>
        </w:rPr>
        <w:t>Golberg</w:t>
      </w:r>
      <w:proofErr w:type="spellEnd"/>
      <w:r w:rsidRPr="00995F88">
        <w:rPr>
          <w:rFonts w:asciiTheme="majorBidi" w:hAnsiTheme="majorBidi" w:cstheme="majorBidi"/>
          <w:bCs/>
        </w:rPr>
        <w:t xml:space="preserve">, </w:t>
      </w:r>
      <w:proofErr w:type="spellStart"/>
      <w:r w:rsidRPr="00995F88">
        <w:rPr>
          <w:rFonts w:asciiTheme="majorBidi" w:hAnsiTheme="majorBidi" w:cstheme="majorBidi"/>
          <w:bCs/>
        </w:rPr>
        <w:t>Tomer</w:t>
      </w:r>
      <w:proofErr w:type="spellEnd"/>
      <w:r w:rsidRPr="00995F88">
        <w:rPr>
          <w:rFonts w:asciiTheme="majorBidi" w:hAnsiTheme="majorBidi" w:cstheme="majorBidi"/>
          <w:bCs/>
        </w:rPr>
        <w:t xml:space="preserve"> </w:t>
      </w:r>
      <w:proofErr w:type="spellStart"/>
      <w:r w:rsidRPr="00995F88">
        <w:rPr>
          <w:rFonts w:asciiTheme="majorBidi" w:hAnsiTheme="majorBidi" w:cstheme="majorBidi"/>
          <w:bCs/>
        </w:rPr>
        <w:t>Zidki</w:t>
      </w:r>
      <w:proofErr w:type="spellEnd"/>
      <w:r w:rsidRPr="00995F88">
        <w:rPr>
          <w:rFonts w:asciiTheme="majorBidi" w:hAnsiTheme="majorBidi" w:cstheme="majorBidi"/>
          <w:bCs/>
        </w:rPr>
        <w:t xml:space="preserve">, Guy </w:t>
      </w:r>
      <w:proofErr w:type="spellStart"/>
      <w:r w:rsidRPr="00995F88">
        <w:rPr>
          <w:rFonts w:asciiTheme="majorBidi" w:hAnsiTheme="majorBidi" w:cstheme="majorBidi"/>
          <w:bCs/>
        </w:rPr>
        <w:t>Yardeni</w:t>
      </w:r>
      <w:proofErr w:type="spellEnd"/>
      <w:r w:rsidRPr="00995F88">
        <w:rPr>
          <w:rFonts w:asciiTheme="majorBidi" w:hAnsiTheme="majorBidi" w:cstheme="majorBidi"/>
          <w:bCs/>
        </w:rPr>
        <w:t xml:space="preserve">, Haim Cohen, Dan </w:t>
      </w:r>
      <w:proofErr w:type="spellStart"/>
      <w:r w:rsidRPr="00995F88">
        <w:rPr>
          <w:rFonts w:asciiTheme="majorBidi" w:hAnsiTheme="majorBidi" w:cstheme="majorBidi"/>
          <w:bCs/>
        </w:rPr>
        <w:t>Meyerstein</w:t>
      </w:r>
      <w:proofErr w:type="spellEnd"/>
      <w:r w:rsidRPr="00995F88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</w:t>
      </w:r>
      <w:r w:rsidRPr="00995F88">
        <w:rPr>
          <w:rFonts w:asciiTheme="majorBidi" w:hAnsiTheme="majorBidi" w:cstheme="majorBidi"/>
          <w:i/>
        </w:rPr>
        <w:t xml:space="preserve">Chemistry-a European Journal </w:t>
      </w:r>
      <w:r w:rsidRPr="00995F88">
        <w:rPr>
          <w:rFonts w:asciiTheme="majorBidi" w:hAnsiTheme="majorBidi" w:cstheme="majorBidi"/>
          <w:b/>
        </w:rPr>
        <w:t xml:space="preserve">2012, </w:t>
      </w:r>
      <w:r w:rsidRPr="00995F88">
        <w:rPr>
          <w:rFonts w:asciiTheme="majorBidi" w:hAnsiTheme="majorBidi" w:cstheme="majorBidi"/>
          <w:bCs/>
        </w:rPr>
        <w:t>18, 4699-4805</w:t>
      </w:r>
    </w:p>
    <w:p w:rsidR="001E54E6" w:rsidRPr="001E54E6" w:rsidRDefault="00F165DF" w:rsidP="001E54E6">
      <w:pPr>
        <w:pStyle w:val="TFReferencesSection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Cs/>
        </w:rPr>
      </w:pPr>
      <w:r w:rsidRPr="00F165DF">
        <w:rPr>
          <w:rFonts w:asciiTheme="majorBidi" w:hAnsiTheme="majorBidi" w:cstheme="majorBidi"/>
        </w:rPr>
        <w:t xml:space="preserve">Olga Oster, </w:t>
      </w:r>
      <w:r w:rsidRPr="00F165DF">
        <w:rPr>
          <w:rFonts w:asciiTheme="majorBidi" w:hAnsiTheme="majorBidi" w:cstheme="majorBidi"/>
          <w:b/>
          <w:bCs/>
        </w:rPr>
        <w:t>Ronen Bar-</w:t>
      </w:r>
      <w:proofErr w:type="spellStart"/>
      <w:r w:rsidRPr="00F165DF">
        <w:rPr>
          <w:rFonts w:asciiTheme="majorBidi" w:hAnsiTheme="majorBidi" w:cstheme="majorBidi"/>
          <w:b/>
          <w:bCs/>
        </w:rPr>
        <w:t>Ziv</w:t>
      </w:r>
      <w:proofErr w:type="spellEnd"/>
      <w:r w:rsidRPr="00F165DF">
        <w:rPr>
          <w:rFonts w:asciiTheme="majorBidi" w:hAnsiTheme="majorBidi" w:cstheme="majorBidi"/>
        </w:rPr>
        <w:t xml:space="preserve">, Guy </w:t>
      </w:r>
      <w:proofErr w:type="spellStart"/>
      <w:r w:rsidRPr="00F165DF">
        <w:rPr>
          <w:rFonts w:asciiTheme="majorBidi" w:hAnsiTheme="majorBidi" w:cstheme="majorBidi"/>
        </w:rPr>
        <w:t>Yardeni</w:t>
      </w:r>
      <w:proofErr w:type="spellEnd"/>
      <w:r w:rsidRPr="00F165DF">
        <w:rPr>
          <w:rFonts w:asciiTheme="majorBidi" w:hAnsiTheme="majorBidi" w:cstheme="majorBidi"/>
        </w:rPr>
        <w:t xml:space="preserve">, Israel </w:t>
      </w:r>
      <w:proofErr w:type="spellStart"/>
      <w:r w:rsidRPr="00F165DF">
        <w:rPr>
          <w:rFonts w:asciiTheme="majorBidi" w:hAnsiTheme="majorBidi" w:cstheme="majorBidi"/>
        </w:rPr>
        <w:t>Zilbermann</w:t>
      </w:r>
      <w:proofErr w:type="spellEnd"/>
      <w:r w:rsidRPr="00F165DF">
        <w:rPr>
          <w:rFonts w:asciiTheme="majorBidi" w:hAnsiTheme="majorBidi" w:cstheme="majorBidi"/>
        </w:rPr>
        <w:t xml:space="preserve">, Dan </w:t>
      </w:r>
      <w:proofErr w:type="spellStart"/>
      <w:proofErr w:type="gramStart"/>
      <w:r w:rsidRPr="00F165DF">
        <w:rPr>
          <w:rFonts w:asciiTheme="majorBidi" w:hAnsiTheme="majorBidi" w:cstheme="majorBidi"/>
        </w:rPr>
        <w:t>Meyerstein</w:t>
      </w:r>
      <w:proofErr w:type="spellEnd"/>
      <w:r>
        <w:rPr>
          <w:rFonts w:asciiTheme="majorBidi" w:hAnsiTheme="majorBidi" w:cstheme="majorBidi"/>
        </w:rPr>
        <w:t>,</w:t>
      </w:r>
      <w:r w:rsidRPr="00F165DF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 xml:space="preserve"> </w:t>
      </w:r>
      <w:r w:rsidRPr="00F165DF">
        <w:rPr>
          <w:rFonts w:asciiTheme="majorBidi" w:hAnsiTheme="majorBidi" w:cstheme="majorBidi"/>
          <w:i/>
        </w:rPr>
        <w:t>Chemistry</w:t>
      </w:r>
      <w:proofErr w:type="gramEnd"/>
      <w:r w:rsidRPr="00F165DF">
        <w:rPr>
          <w:rFonts w:asciiTheme="majorBidi" w:hAnsiTheme="majorBidi" w:cstheme="majorBidi"/>
          <w:i/>
        </w:rPr>
        <w:t xml:space="preserve">-a European Journal </w:t>
      </w:r>
      <w:r w:rsidRPr="00F165DF">
        <w:rPr>
          <w:rFonts w:asciiTheme="majorBidi" w:hAnsiTheme="majorBidi" w:cstheme="majorBidi"/>
          <w:b/>
        </w:rPr>
        <w:t xml:space="preserve">2011, </w:t>
      </w:r>
      <w:r w:rsidRPr="00F165DF">
        <w:rPr>
          <w:rFonts w:asciiTheme="majorBidi" w:hAnsiTheme="majorBidi" w:cstheme="majorBidi"/>
          <w:bCs/>
        </w:rPr>
        <w:t>17, 9226-9231</w:t>
      </w:r>
    </w:p>
    <w:p w:rsidR="00C95397" w:rsidRDefault="00C95397" w:rsidP="00C95397">
      <w:pPr>
        <w:ind w:left="170" w:firstLine="335"/>
        <w:jc w:val="both"/>
        <w:rPr>
          <w:rtl/>
        </w:rPr>
      </w:pPr>
    </w:p>
    <w:p w:rsidR="00D41CB6" w:rsidRPr="007111EC" w:rsidRDefault="00015AA5" w:rsidP="002E6256">
      <w:pPr>
        <w:bidi w:val="0"/>
        <w:rPr>
          <w:b/>
          <w:bCs/>
          <w:u w:val="single"/>
          <w:rtl/>
          <w:lang w:val="en-GB"/>
        </w:rPr>
      </w:pPr>
      <w:r>
        <w:rPr>
          <w:b/>
          <w:bCs/>
          <w:u w:val="single"/>
        </w:rPr>
        <w:t xml:space="preserve">Redox catalysis </w:t>
      </w:r>
      <w:r w:rsidR="00891821">
        <w:rPr>
          <w:b/>
          <w:bCs/>
          <w:u w:val="single"/>
        </w:rPr>
        <w:t>induced by</w:t>
      </w:r>
      <w:r>
        <w:rPr>
          <w:b/>
          <w:bCs/>
          <w:u w:val="single"/>
        </w:rPr>
        <w:t xml:space="preserve"> strong reducing </w:t>
      </w:r>
      <w:r w:rsidR="006F000E">
        <w:rPr>
          <w:b/>
          <w:bCs/>
          <w:u w:val="single"/>
        </w:rPr>
        <w:t>radicals</w:t>
      </w:r>
      <w:r w:rsidR="006F000E">
        <w:rPr>
          <w:b/>
          <w:bCs/>
          <w:u w:val="single"/>
          <w:vertAlign w:val="superscript"/>
        </w:rPr>
        <w:t xml:space="preserve"> </w:t>
      </w:r>
      <w:r w:rsidR="006F000E" w:rsidRPr="002C44F9">
        <w:rPr>
          <w:b/>
          <w:bCs/>
          <w:vertAlign w:val="superscript"/>
        </w:rPr>
        <w:t>[</w:t>
      </w:r>
      <w:r w:rsidR="003953DC" w:rsidRPr="002C44F9">
        <w:rPr>
          <w:b/>
          <w:bCs/>
          <w:vertAlign w:val="superscript"/>
        </w:rPr>
        <w:t>4,5,8,10,16]</w:t>
      </w:r>
      <w:r>
        <w:rPr>
          <w:b/>
          <w:bCs/>
          <w:u w:val="single"/>
        </w:rPr>
        <w:t xml:space="preserve"> </w:t>
      </w:r>
    </w:p>
    <w:p w:rsidR="00891821" w:rsidRDefault="00096F87" w:rsidP="007E2F9F">
      <w:pPr>
        <w:spacing w:before="120"/>
        <w:jc w:val="both"/>
        <w:rPr>
          <w:rtl/>
        </w:rPr>
      </w:pPr>
      <w:r>
        <w:rPr>
          <w:rFonts w:hint="cs"/>
          <w:rtl/>
        </w:rPr>
        <w:t>מחקרים אלו נעשו ב</w:t>
      </w:r>
      <w:r w:rsidR="00A41085">
        <w:rPr>
          <w:rFonts w:hint="cs"/>
          <w:rtl/>
        </w:rPr>
        <w:t>חלקם ב</w:t>
      </w:r>
      <w:r>
        <w:rPr>
          <w:rFonts w:hint="cs"/>
          <w:rtl/>
        </w:rPr>
        <w:t xml:space="preserve">שיתוף פעולה </w:t>
      </w:r>
      <w:r w:rsidR="00900B34">
        <w:rPr>
          <w:rFonts w:hint="cs"/>
          <w:rtl/>
        </w:rPr>
        <w:t xml:space="preserve">עם </w:t>
      </w:r>
      <w:proofErr w:type="spellStart"/>
      <w:r w:rsidR="00900B34">
        <w:rPr>
          <w:rFonts w:hint="cs"/>
          <w:rtl/>
        </w:rPr>
        <w:t>ד''ר</w:t>
      </w:r>
      <w:proofErr w:type="spellEnd"/>
      <w:r w:rsidR="00900B34">
        <w:rPr>
          <w:rFonts w:hint="cs"/>
          <w:rtl/>
        </w:rPr>
        <w:t xml:space="preserve"> תומר צדקי </w:t>
      </w:r>
      <w:proofErr w:type="spellStart"/>
      <w:r w:rsidR="00900B34">
        <w:rPr>
          <w:rFonts w:hint="cs"/>
          <w:rtl/>
        </w:rPr>
        <w:t>מאונ</w:t>
      </w:r>
      <w:proofErr w:type="spellEnd"/>
      <w:r w:rsidR="000D70B8">
        <w:t>’</w:t>
      </w:r>
      <w:r w:rsidR="00900B34">
        <w:rPr>
          <w:rFonts w:hint="cs"/>
          <w:rtl/>
        </w:rPr>
        <w:t xml:space="preserve"> א</w:t>
      </w:r>
      <w:r>
        <w:rPr>
          <w:rFonts w:hint="cs"/>
          <w:rtl/>
        </w:rPr>
        <w:t>ריאל במסגרת מענק מחקר משו</w:t>
      </w:r>
      <w:r w:rsidR="00900B34">
        <w:rPr>
          <w:rFonts w:hint="cs"/>
          <w:rtl/>
        </w:rPr>
        <w:t>ת</w:t>
      </w:r>
      <w:r>
        <w:rPr>
          <w:rFonts w:hint="cs"/>
          <w:rtl/>
        </w:rPr>
        <w:t xml:space="preserve">ף </w:t>
      </w:r>
      <w:r w:rsidRPr="00783B21">
        <w:rPr>
          <w:rFonts w:hint="cs"/>
          <w:b/>
          <w:bCs/>
          <w:rtl/>
        </w:rPr>
        <w:t>שקיבלנו מקרן פזי</w:t>
      </w:r>
      <w:r w:rsidR="002A2643">
        <w:rPr>
          <w:rFonts w:hint="cs"/>
          <w:rtl/>
        </w:rPr>
        <w:t xml:space="preserve"> </w:t>
      </w:r>
      <w:r w:rsidR="00783B21" w:rsidRPr="00783B21">
        <w:rPr>
          <w:rFonts w:hint="cs"/>
          <w:rtl/>
        </w:rPr>
        <w:t xml:space="preserve">של </w:t>
      </w:r>
      <w:proofErr w:type="spellStart"/>
      <w:r w:rsidR="00783B21" w:rsidRPr="00783B21">
        <w:rPr>
          <w:rFonts w:hint="cs"/>
          <w:rtl/>
        </w:rPr>
        <w:t>וא</w:t>
      </w:r>
      <w:proofErr w:type="spellEnd"/>
      <w:r w:rsidR="00783B21" w:rsidRPr="00783B21">
        <w:rPr>
          <w:rFonts w:hint="cs"/>
          <w:rtl/>
        </w:rPr>
        <w:t>''א</w:t>
      </w:r>
      <w:r w:rsidR="003D44B6">
        <w:rPr>
          <w:rFonts w:hint="cs"/>
          <w:rtl/>
        </w:rPr>
        <w:t xml:space="preserve"> במחקר</w:t>
      </w:r>
      <w:r w:rsidR="00D76AAE">
        <w:rPr>
          <w:rFonts w:hint="cs"/>
          <w:rtl/>
        </w:rPr>
        <w:t xml:space="preserve"> </w:t>
      </w:r>
      <w:r w:rsidR="00DD656A">
        <w:rPr>
          <w:rFonts w:hint="cs"/>
          <w:rtl/>
        </w:rPr>
        <w:t>הפקנו</w:t>
      </w:r>
      <w:r w:rsidR="00D76AAE">
        <w:rPr>
          <w:rFonts w:hint="cs"/>
          <w:rtl/>
        </w:rPr>
        <w:t xml:space="preserve"> רדיקלים מחזרים חד-אלקטרונים</w:t>
      </w:r>
      <w:r w:rsidR="001E5663">
        <w:rPr>
          <w:rFonts w:hint="cs"/>
          <w:rtl/>
        </w:rPr>
        <w:t xml:space="preserve"> בהקרנה של תמיסות מימיות בקרינת </w:t>
      </w:r>
      <w:proofErr w:type="spellStart"/>
      <w:r w:rsidR="001E5663">
        <w:rPr>
          <w:rFonts w:hint="cs"/>
          <w:rtl/>
        </w:rPr>
        <w:t>גאמא</w:t>
      </w:r>
      <w:proofErr w:type="spellEnd"/>
      <w:r w:rsidR="001E5663">
        <w:rPr>
          <w:rFonts w:hint="cs"/>
          <w:rtl/>
        </w:rPr>
        <w:t xml:space="preserve">, </w:t>
      </w:r>
      <w:r w:rsidR="00D76AAE">
        <w:rPr>
          <w:rFonts w:hint="cs"/>
          <w:rtl/>
        </w:rPr>
        <w:t>כמו</w:t>
      </w:r>
      <w:r w:rsidR="00DD656A">
        <w:rPr>
          <w:rFonts w:hint="cs"/>
          <w:rtl/>
        </w:rPr>
        <w:t xml:space="preserve"> רדיקלי </w:t>
      </w:r>
      <w:proofErr w:type="spellStart"/>
      <w:r w:rsidR="00DD656A">
        <w:rPr>
          <w:rFonts w:hint="cs"/>
          <w:rtl/>
        </w:rPr>
        <w:t>קתיל</w:t>
      </w:r>
      <w:proofErr w:type="spellEnd"/>
      <w:r w:rsidR="00D76AAE">
        <w:rPr>
          <w:rFonts w:hint="cs"/>
        </w:rPr>
        <w:t>·</w:t>
      </w:r>
      <w:r w:rsidR="00D76AAE">
        <w:t>C(CH</w:t>
      </w:r>
      <w:r w:rsidR="00D76AAE" w:rsidRPr="00341A9F">
        <w:rPr>
          <w:vertAlign w:val="subscript"/>
        </w:rPr>
        <w:t>3</w:t>
      </w:r>
      <w:r w:rsidR="00D76AAE">
        <w:t>)</w:t>
      </w:r>
      <w:r w:rsidR="00D76AAE" w:rsidRPr="00341A9F">
        <w:rPr>
          <w:vertAlign w:val="subscript"/>
        </w:rPr>
        <w:t>2</w:t>
      </w:r>
      <w:r w:rsidR="00D76AAE">
        <w:t>OH</w:t>
      </w:r>
      <w:r w:rsidR="00A33097">
        <w:t xml:space="preserve"> </w:t>
      </w:r>
      <w:r w:rsidR="00DD656A">
        <w:rPr>
          <w:rFonts w:hint="cs"/>
          <w:rtl/>
        </w:rPr>
        <w:t>,</w:t>
      </w:r>
      <w:r w:rsidR="00A33097">
        <w:rPr>
          <w:rFonts w:hint="cs"/>
          <w:rtl/>
        </w:rPr>
        <w:t xml:space="preserve"> </w:t>
      </w:r>
      <w:r w:rsidR="00DD656A">
        <w:rPr>
          <w:rFonts w:hint="cs"/>
          <w:rtl/>
        </w:rPr>
        <w:t>(פוטנציאל</w:t>
      </w:r>
      <w:r w:rsidR="002A2643">
        <w:rPr>
          <w:rFonts w:hint="cs"/>
          <w:rtl/>
        </w:rPr>
        <w:t xml:space="preserve"> </w:t>
      </w:r>
      <w:r w:rsidR="00FA71C8">
        <w:rPr>
          <w:rFonts w:hint="cs"/>
          <w:rtl/>
        </w:rPr>
        <w:t>ח</w:t>
      </w:r>
      <w:r w:rsidR="002C44F9">
        <w:rPr>
          <w:rFonts w:hint="cs"/>
          <w:rtl/>
        </w:rPr>
        <w:t>יזור</w:t>
      </w:r>
      <w:r w:rsidR="00DD656A">
        <w:rPr>
          <w:rFonts w:hint="cs"/>
          <w:rtl/>
        </w:rPr>
        <w:t xml:space="preserve"> </w:t>
      </w:r>
      <w:proofErr w:type="spellStart"/>
      <w:r w:rsidR="003D44B6">
        <w:rPr>
          <w:rFonts w:hint="cs"/>
          <w:rtl/>
        </w:rPr>
        <w:t>קתודי</w:t>
      </w:r>
      <w:proofErr w:type="spellEnd"/>
      <w:r w:rsidR="002C44F9">
        <w:rPr>
          <w:rFonts w:hint="cs"/>
          <w:rtl/>
        </w:rPr>
        <w:t xml:space="preserve"> מאוד</w:t>
      </w:r>
      <w:r w:rsidR="00DD656A">
        <w:rPr>
          <w:rFonts w:hint="cs"/>
          <w:rtl/>
        </w:rPr>
        <w:t xml:space="preserve"> </w:t>
      </w:r>
      <w:r w:rsidR="00DD656A">
        <w:t>(</w:t>
      </w:r>
      <w:r w:rsidR="00DD656A" w:rsidRPr="008E78AD">
        <w:t>E</w:t>
      </w:r>
      <w:r w:rsidR="00DD656A" w:rsidRPr="008E78AD">
        <w:rPr>
          <w:vertAlign w:val="superscript"/>
        </w:rPr>
        <w:t>0</w:t>
      </w:r>
      <w:r w:rsidR="00DD656A" w:rsidRPr="008E78AD">
        <w:t>[(CH</w:t>
      </w:r>
      <w:r w:rsidR="00DD656A" w:rsidRPr="008E78AD">
        <w:rPr>
          <w:vertAlign w:val="subscript"/>
        </w:rPr>
        <w:t>3</w:t>
      </w:r>
      <w:r w:rsidR="00DD656A" w:rsidRPr="008E78AD">
        <w:t>)</w:t>
      </w:r>
      <w:r w:rsidR="00DD656A" w:rsidRPr="008E78AD">
        <w:rPr>
          <w:vertAlign w:val="subscript"/>
        </w:rPr>
        <w:t>2</w:t>
      </w:r>
      <w:r w:rsidR="00DD656A" w:rsidRPr="008E78AD">
        <w:t>CO/</w:t>
      </w:r>
      <w:r w:rsidR="00DD656A" w:rsidRPr="00675847">
        <w:rPr>
          <w:rFonts w:asciiTheme="minorBidi" w:hAnsiTheme="minorBidi" w:cstheme="minorBidi"/>
        </w:rPr>
        <w:t>·</w:t>
      </w:r>
      <w:r w:rsidR="00DD656A" w:rsidRPr="008E78AD">
        <w:t>C(CH</w:t>
      </w:r>
      <w:r w:rsidR="00DD656A" w:rsidRPr="008E78AD">
        <w:rPr>
          <w:vertAlign w:val="subscript"/>
        </w:rPr>
        <w:t>3</w:t>
      </w:r>
      <w:r w:rsidR="00DD656A" w:rsidRPr="008E78AD">
        <w:t>)</w:t>
      </w:r>
      <w:r w:rsidR="00DD656A" w:rsidRPr="008E78AD">
        <w:rPr>
          <w:vertAlign w:val="subscript"/>
        </w:rPr>
        <w:t>2</w:t>
      </w:r>
      <w:r w:rsidR="00DD656A" w:rsidRPr="008E78AD">
        <w:t>OH</w:t>
      </w:r>
      <w:r w:rsidR="00DD656A">
        <w:t xml:space="preserve"> = -1.39 V]</w:t>
      </w:r>
      <w:r w:rsidR="001E5663">
        <w:rPr>
          <w:rFonts w:hint="cs"/>
          <w:rtl/>
        </w:rPr>
        <w:t xml:space="preserve">  ואלקטרונים </w:t>
      </w:r>
      <w:r w:rsidR="00C8144C">
        <w:rPr>
          <w:rFonts w:hint="cs"/>
          <w:rtl/>
        </w:rPr>
        <w:t>ממוימים</w:t>
      </w:r>
      <w:r w:rsidR="001E5663">
        <w:rPr>
          <w:rFonts w:hint="cs"/>
          <w:rtl/>
        </w:rPr>
        <w:t xml:space="preserve"> בקרינה, </w:t>
      </w:r>
      <w:r w:rsidR="00CE4DC8">
        <w:rPr>
          <w:rFonts w:hint="cs"/>
          <w:rtl/>
        </w:rPr>
        <w:t>על-</w:t>
      </w:r>
      <w:r w:rsidR="00D76AAE">
        <w:rPr>
          <w:rFonts w:hint="cs"/>
          <w:rtl/>
        </w:rPr>
        <w:t>מנת ליצור מטען שלילי על</w:t>
      </w:r>
      <w:r w:rsidR="001E5663">
        <w:rPr>
          <w:rFonts w:hint="cs"/>
          <w:rtl/>
        </w:rPr>
        <w:t xml:space="preserve"> ננו-חלקיקים</w:t>
      </w:r>
      <w:r w:rsidR="00113FB5">
        <w:t xml:space="preserve"> </w:t>
      </w:r>
      <w:r w:rsidR="001E5663">
        <w:rPr>
          <w:rFonts w:hint="cs"/>
          <w:rtl/>
        </w:rPr>
        <w:t>(</w:t>
      </w:r>
      <w:r w:rsidR="001E5663">
        <w:t>(</w:t>
      </w:r>
      <w:r w:rsidR="00D76AAE">
        <w:rPr>
          <w:rFonts w:hint="cs"/>
        </w:rPr>
        <w:t>N</w:t>
      </w:r>
      <w:r w:rsidR="00D76AAE">
        <w:t>Ps</w:t>
      </w:r>
      <w:r w:rsidR="00D76AAE">
        <w:rPr>
          <w:rFonts w:hint="cs"/>
          <w:rtl/>
        </w:rPr>
        <w:t>, מטען שיכול לחזר מים ליצירת מימן</w:t>
      </w:r>
      <w:r w:rsidR="0068053A">
        <w:t xml:space="preserve"> </w:t>
      </w:r>
      <w:r w:rsidR="0068053A">
        <w:rPr>
          <w:rFonts w:hint="cs"/>
          <w:rtl/>
        </w:rPr>
        <w:t xml:space="preserve">מולקולרי </w:t>
      </w:r>
      <w:r w:rsidR="0068053A">
        <w:rPr>
          <w:lang w:val="en-GB"/>
        </w:rPr>
        <w:t>(H</w:t>
      </w:r>
      <w:r w:rsidR="0068053A">
        <w:rPr>
          <w:vertAlign w:val="subscript"/>
          <w:lang w:val="en-GB"/>
        </w:rPr>
        <w:t>2</w:t>
      </w:r>
      <w:r w:rsidR="0068053A">
        <w:rPr>
          <w:lang w:val="en-GB"/>
        </w:rPr>
        <w:t>)</w:t>
      </w:r>
      <w:r w:rsidR="00D76AAE">
        <w:rPr>
          <w:rFonts w:hint="cs"/>
          <w:rtl/>
        </w:rPr>
        <w:t xml:space="preserve">. לפיכך, בתגובות אלו ה- </w:t>
      </w:r>
      <w:r w:rsidR="00D76AAE">
        <w:t>NPs</w:t>
      </w:r>
      <w:r w:rsidR="00D76AAE">
        <w:rPr>
          <w:rFonts w:hint="cs"/>
          <w:rtl/>
        </w:rPr>
        <w:t xml:space="preserve"> מכונים "</w:t>
      </w:r>
      <w:r w:rsidR="00DD656A">
        <w:rPr>
          <w:rFonts w:hint="cs"/>
          <w:rtl/>
        </w:rPr>
        <w:t>ננו-אלקטרודות</w:t>
      </w:r>
      <w:r w:rsidR="00AB2509">
        <w:rPr>
          <w:rFonts w:hint="cs"/>
          <w:rtl/>
        </w:rPr>
        <w:t>"</w:t>
      </w:r>
      <w:r w:rsidR="005A006E">
        <w:rPr>
          <w:rFonts w:hint="cs"/>
          <w:rtl/>
        </w:rPr>
        <w:t xml:space="preserve"> </w:t>
      </w:r>
      <w:r w:rsidR="005A006E" w:rsidRPr="005A006E">
        <w:rPr>
          <w:sz w:val="22"/>
          <w:szCs w:val="22"/>
          <w:lang w:val="en-GB"/>
        </w:rPr>
        <w:t>[4,5]</w:t>
      </w:r>
      <w:r w:rsidR="00D76AAE">
        <w:rPr>
          <w:rFonts w:hint="cs"/>
          <w:rtl/>
        </w:rPr>
        <w:t>. במנגנון שהוצע חל מעבר אלקטרון מהרדיקל</w:t>
      </w:r>
      <w:r w:rsidR="00891821">
        <w:rPr>
          <w:rFonts w:hint="cs"/>
          <w:rtl/>
        </w:rPr>
        <w:t>ים</w:t>
      </w:r>
      <w:r w:rsidR="00D76AAE">
        <w:rPr>
          <w:rFonts w:hint="cs"/>
          <w:rtl/>
        </w:rPr>
        <w:t xml:space="preserve"> אל חלקיק המתכת ליצירת "</w:t>
      </w:r>
      <w:r w:rsidR="00891821">
        <w:rPr>
          <w:rFonts w:hint="cs"/>
          <w:rtl/>
        </w:rPr>
        <w:t>מאגר</w:t>
      </w:r>
      <w:r w:rsidR="00D76AAE">
        <w:rPr>
          <w:rFonts w:hint="cs"/>
          <w:rtl/>
        </w:rPr>
        <w:t xml:space="preserve"> של אלקטרונים" </w:t>
      </w:r>
      <w:r w:rsidR="00891821">
        <w:rPr>
          <w:rFonts w:hint="cs"/>
          <w:rtl/>
        </w:rPr>
        <w:t xml:space="preserve">על פני השטח </w:t>
      </w:r>
      <w:r w:rsidR="00D76AAE">
        <w:rPr>
          <w:rFonts w:hint="cs"/>
          <w:rtl/>
        </w:rPr>
        <w:t xml:space="preserve">שיכול לחזר מים וליצור מימן, ברגע שהושג מתח הסף </w:t>
      </w:r>
      <w:r w:rsidR="00D76AAE">
        <w:rPr>
          <w:rFonts w:hint="cs"/>
          <w:rtl/>
        </w:rPr>
        <w:lastRenderedPageBreak/>
        <w:t>הדרוש</w:t>
      </w:r>
      <w:r w:rsidR="00C2202E">
        <w:rPr>
          <w:rFonts w:hint="cs"/>
          <w:rtl/>
        </w:rPr>
        <w:t>. הציפייה במחקר זה</w:t>
      </w:r>
      <w:r w:rsidR="00113FB5">
        <w:t xml:space="preserve"> </w:t>
      </w:r>
      <w:r w:rsidR="00C2202E">
        <w:rPr>
          <w:rFonts w:hint="cs"/>
          <w:rtl/>
        </w:rPr>
        <w:t>הייתה כי קישור ננו-חלקיקי מתכות כמו כסף וזהב לננו-חלקיקי סיליקה ליציר</w:t>
      </w:r>
      <w:r w:rsidR="00CB5CE4">
        <w:rPr>
          <w:rFonts w:hint="cs"/>
          <w:rtl/>
        </w:rPr>
        <w:t>ת</w:t>
      </w:r>
      <w:r w:rsidR="00C8144C">
        <w:rPr>
          <w:rFonts w:hint="cs"/>
          <w:rtl/>
        </w:rPr>
        <w:t xml:space="preserve"> חלקיקים מרוכבים</w:t>
      </w:r>
      <w:r w:rsidR="00A33097">
        <w:rPr>
          <w:rFonts w:hint="cs"/>
          <w:rtl/>
        </w:rPr>
        <w:t xml:space="preserve"> </w:t>
      </w:r>
      <w:r w:rsidR="00A33097">
        <w:t xml:space="preserve"> </w:t>
      </w:r>
      <w:r w:rsidR="00C8144C">
        <w:t>NCs</w:t>
      </w:r>
      <w:r w:rsidR="00A33097">
        <w:t xml:space="preserve"> </w:t>
      </w:r>
      <w:r w:rsidR="00C2202E">
        <w:rPr>
          <w:lang w:val="en-GB"/>
        </w:rPr>
        <w:t>(SiO</w:t>
      </w:r>
      <w:r w:rsidR="00CB5CE4">
        <w:rPr>
          <w:vertAlign w:val="subscript"/>
          <w:lang w:val="en-GB"/>
        </w:rPr>
        <w:t>2</w:t>
      </w:r>
      <w:r w:rsidR="00CB5CE4">
        <w:rPr>
          <w:lang w:val="en-GB"/>
        </w:rPr>
        <w:t>-M</w:t>
      </w:r>
      <w:r w:rsidR="00891821">
        <w:rPr>
          <w:vertAlign w:val="superscript"/>
        </w:rPr>
        <w:t>0</w:t>
      </w:r>
      <w:r w:rsidR="0032358B">
        <w:rPr>
          <w:lang w:val="en-GB"/>
        </w:rPr>
        <w:t>)</w:t>
      </w:r>
      <w:r w:rsidR="00CB5CE4">
        <w:rPr>
          <w:lang w:val="en-GB"/>
        </w:rPr>
        <w:t xml:space="preserve"> (</w:t>
      </w:r>
      <w:r w:rsidR="00C8144C">
        <w:rPr>
          <w:lang w:val="en-GB"/>
        </w:rPr>
        <w:t>M</w:t>
      </w:r>
      <w:r w:rsidR="00891821">
        <w:rPr>
          <w:vertAlign w:val="superscript"/>
          <w:lang w:val="en-GB"/>
        </w:rPr>
        <w:t>0</w:t>
      </w:r>
      <w:r w:rsidR="00C8144C">
        <w:rPr>
          <w:lang w:val="en-GB"/>
        </w:rPr>
        <w:t>=</w:t>
      </w:r>
      <w:r w:rsidR="00891821">
        <w:rPr>
          <w:lang w:val="en-GB"/>
        </w:rPr>
        <w:t xml:space="preserve"> </w:t>
      </w:r>
      <w:r w:rsidR="00CB5CE4">
        <w:rPr>
          <w:lang w:val="en-GB"/>
        </w:rPr>
        <w:t>Ag,</w:t>
      </w:r>
      <w:r w:rsidR="00891821">
        <w:rPr>
          <w:lang w:val="en-GB"/>
        </w:rPr>
        <w:t xml:space="preserve"> </w:t>
      </w:r>
      <w:r w:rsidR="00CB5CE4">
        <w:rPr>
          <w:lang w:val="en-GB"/>
        </w:rPr>
        <w:t>Au)</w:t>
      </w:r>
      <w:r w:rsidR="00955304">
        <w:rPr>
          <w:rFonts w:hint="cs"/>
          <w:rtl/>
          <w:lang w:val="en-GB"/>
        </w:rPr>
        <w:t xml:space="preserve"> </w:t>
      </w:r>
      <w:r w:rsidR="00CB5CE4">
        <w:rPr>
          <w:rFonts w:hint="cs"/>
          <w:rtl/>
        </w:rPr>
        <w:t>תאפשר קבלת ריכוזים גבו</w:t>
      </w:r>
      <w:r w:rsidR="00AB2509">
        <w:rPr>
          <w:rFonts w:hint="cs"/>
          <w:rtl/>
        </w:rPr>
        <w:t>ה</w:t>
      </w:r>
      <w:r w:rsidR="00CB5CE4">
        <w:rPr>
          <w:rFonts w:hint="cs"/>
          <w:rtl/>
        </w:rPr>
        <w:t xml:space="preserve">ים של מתכת בתרחיפים ובכך להגדיל </w:t>
      </w:r>
      <w:r w:rsidR="00C2202E">
        <w:rPr>
          <w:rFonts w:hint="cs"/>
          <w:rtl/>
        </w:rPr>
        <w:t xml:space="preserve">את ניצולת המימן המולקולרי בתגובת </w:t>
      </w:r>
      <w:r w:rsidR="00E5047A">
        <w:rPr>
          <w:rFonts w:hint="cs"/>
          <w:rtl/>
        </w:rPr>
        <w:t xml:space="preserve">של </w:t>
      </w:r>
      <w:r w:rsidR="00C2202E">
        <w:rPr>
          <w:rFonts w:hint="cs"/>
          <w:rtl/>
        </w:rPr>
        <w:t xml:space="preserve">תרחיפי המתכות עם רדיקלי </w:t>
      </w:r>
      <w:proofErr w:type="spellStart"/>
      <w:r w:rsidR="00C2202E">
        <w:rPr>
          <w:rFonts w:hint="cs"/>
          <w:rtl/>
        </w:rPr>
        <w:t>הקטיל</w:t>
      </w:r>
      <w:proofErr w:type="spellEnd"/>
      <w:r w:rsidR="00C2202E">
        <w:rPr>
          <w:rFonts w:hint="cs"/>
          <w:rtl/>
        </w:rPr>
        <w:t xml:space="preserve"> המיוצרים ע"י קרינת </w:t>
      </w:r>
      <w:r w:rsidR="00113FB5" w:rsidRPr="00113FB5">
        <w:rPr>
          <w:sz w:val="22"/>
          <w:szCs w:val="22"/>
          <w:lang w:val="en-GB"/>
        </w:rPr>
        <w:t>[5]</w:t>
      </w:r>
      <w:r w:rsidR="00113FB5">
        <w:t xml:space="preserve"> </w:t>
      </w:r>
      <w:r w:rsidR="00C2202E" w:rsidRPr="00AA1581">
        <w:rPr>
          <w:rFonts w:ascii="Symbol" w:hAnsi="Symbol"/>
        </w:rPr>
        <w:t></w:t>
      </w:r>
      <w:r w:rsidR="00C2202E">
        <w:rPr>
          <w:rFonts w:hint="cs"/>
          <w:rtl/>
        </w:rPr>
        <w:t xml:space="preserve">. ציפייה זו נבעה מכך שעלייה בניצולת האלקטרונים </w:t>
      </w:r>
      <w:r w:rsidR="00E5047A">
        <w:rPr>
          <w:rFonts w:hint="cs"/>
          <w:rtl/>
        </w:rPr>
        <w:t>הממוימים</w:t>
      </w:r>
      <w:r w:rsidR="00C2202E">
        <w:rPr>
          <w:rFonts w:hint="cs"/>
          <w:rtl/>
        </w:rPr>
        <w:t xml:space="preserve"> בגלל המצאות הסיליקה (בנוכחות 2-פרופנול ואצטון), תביא לעלייה בניצולת הרדיקלים המחזרים ובהמשך לעלייה בניצולת הקטליטית של המימן המולקולרי. תחילה, התוצאות הראו שאכן הוספת ננו-חלקיקי סיליקה לתמיסות של 2-פרופנול ואצטון מעלה את הניצולת </w:t>
      </w:r>
      <w:proofErr w:type="spellStart"/>
      <w:r w:rsidR="00C2202E">
        <w:rPr>
          <w:rFonts w:hint="cs"/>
          <w:rtl/>
        </w:rPr>
        <w:t>הרדיוליטית</w:t>
      </w:r>
      <w:proofErr w:type="spellEnd"/>
      <w:r w:rsidR="00C2202E">
        <w:rPr>
          <w:rFonts w:hint="cs"/>
          <w:rtl/>
        </w:rPr>
        <w:t xml:space="preserve"> ליצירת מימן מולקולרי. אבל כאשר הוקרנו תרחיפים של </w:t>
      </w:r>
      <w:r w:rsidR="00C2202E">
        <w:t>NCs</w:t>
      </w:r>
      <w:r w:rsidR="00C2202E">
        <w:rPr>
          <w:rFonts w:hint="cs"/>
          <w:rtl/>
        </w:rPr>
        <w:t xml:space="preserve"> סיליקה-מתכת, התוצאות הראו מגמה הפוכה </w:t>
      </w:r>
      <w:r w:rsidR="00C2202E">
        <w:rPr>
          <w:rtl/>
        </w:rPr>
        <w:t>–</w:t>
      </w:r>
      <w:r w:rsidR="00C2202E">
        <w:rPr>
          <w:rFonts w:hint="cs"/>
          <w:rtl/>
        </w:rPr>
        <w:t xml:space="preserve"> ניצולת המימן המולקולרי ירדה ככל שריכוז ה- </w:t>
      </w:r>
      <w:r w:rsidR="00C2202E">
        <w:rPr>
          <w:rFonts w:hint="cs"/>
        </w:rPr>
        <w:t>NC</w:t>
      </w:r>
      <w:r w:rsidR="00C2202E">
        <w:t>s</w:t>
      </w:r>
      <w:r w:rsidR="00C2202E">
        <w:rPr>
          <w:rFonts w:hint="cs"/>
          <w:rtl/>
        </w:rPr>
        <w:t xml:space="preserve"> עלה</w:t>
      </w:r>
      <w:r w:rsidR="00113FB5" w:rsidRPr="00113FB5">
        <w:rPr>
          <w:sz w:val="22"/>
          <w:szCs w:val="22"/>
        </w:rPr>
        <w:t xml:space="preserve">[5] </w:t>
      </w:r>
      <w:r w:rsidR="00C2202E">
        <w:rPr>
          <w:rFonts w:hint="cs"/>
          <w:rtl/>
        </w:rPr>
        <w:t xml:space="preserve">. </w:t>
      </w:r>
      <w:r w:rsidR="00CB5CE4">
        <w:rPr>
          <w:rFonts w:hint="cs"/>
          <w:rtl/>
        </w:rPr>
        <w:t xml:space="preserve">הסברנו זאת בתגובות מתחרות שמתרחשות (כמו </w:t>
      </w:r>
      <w:proofErr w:type="spellStart"/>
      <w:r w:rsidR="00E5047A">
        <w:rPr>
          <w:rFonts w:hint="cs"/>
          <w:rtl/>
        </w:rPr>
        <w:t>דיספרופורציונציה</w:t>
      </w:r>
      <w:proofErr w:type="spellEnd"/>
      <w:r w:rsidR="00CB5CE4">
        <w:rPr>
          <w:rFonts w:hint="cs"/>
          <w:rtl/>
        </w:rPr>
        <w:t xml:space="preserve"> של רדיקלי </w:t>
      </w:r>
      <w:proofErr w:type="spellStart"/>
      <w:r w:rsidR="00CB5CE4">
        <w:rPr>
          <w:rFonts w:hint="cs"/>
          <w:rtl/>
        </w:rPr>
        <w:t>הקתיל</w:t>
      </w:r>
      <w:proofErr w:type="spellEnd"/>
      <w:r w:rsidR="00CB5CE4">
        <w:rPr>
          <w:rFonts w:hint="cs"/>
          <w:rtl/>
        </w:rPr>
        <w:t xml:space="preserve">). </w:t>
      </w:r>
      <w:r w:rsidR="00AB2509">
        <w:rPr>
          <w:rFonts w:hint="cs"/>
          <w:rtl/>
        </w:rPr>
        <w:t xml:space="preserve">אין ספק </w:t>
      </w:r>
      <w:proofErr w:type="spellStart"/>
      <w:r w:rsidR="00AB2509">
        <w:rPr>
          <w:rFonts w:hint="cs"/>
          <w:rtl/>
        </w:rPr>
        <w:t>ש</w:t>
      </w:r>
      <w:r w:rsidR="001C0C35">
        <w:rPr>
          <w:rFonts w:hint="cs"/>
          <w:rtl/>
        </w:rPr>
        <w:t>לנשא</w:t>
      </w:r>
      <w:proofErr w:type="spellEnd"/>
      <w:r w:rsidR="00AB2509">
        <w:rPr>
          <w:rFonts w:hint="cs"/>
          <w:rtl/>
        </w:rPr>
        <w:t xml:space="preserve"> יש השפעה מכריעה על אופי החלקיקים, וזאת למרות </w:t>
      </w:r>
      <w:r w:rsidR="00E5047A">
        <w:rPr>
          <w:rFonts w:hint="cs"/>
          <w:rtl/>
        </w:rPr>
        <w:t>ש</w:t>
      </w:r>
      <w:r w:rsidR="00AB2509">
        <w:rPr>
          <w:rFonts w:hint="cs"/>
          <w:rtl/>
        </w:rPr>
        <w:t xml:space="preserve">סיליקה נחשב לכאורה </w:t>
      </w:r>
      <w:r w:rsidR="00CE4DC8">
        <w:rPr>
          <w:rFonts w:hint="cs"/>
          <w:rtl/>
        </w:rPr>
        <w:t xml:space="preserve">מצע </w:t>
      </w:r>
      <w:r w:rsidR="00AB2509">
        <w:rPr>
          <w:rFonts w:hint="cs"/>
          <w:rtl/>
        </w:rPr>
        <w:t xml:space="preserve">אינרטי. במחקר </w:t>
      </w:r>
      <w:r w:rsidR="00A33097">
        <w:rPr>
          <w:rFonts w:hint="cs"/>
          <w:rtl/>
        </w:rPr>
        <w:t>נוסף</w:t>
      </w:r>
      <w:r w:rsidR="00135F95">
        <w:rPr>
          <w:rFonts w:hint="cs"/>
          <w:rtl/>
        </w:rPr>
        <w:t xml:space="preserve"> שפרסמנו</w:t>
      </w:r>
      <w:r w:rsidR="00113FB5" w:rsidRPr="00113FB5">
        <w:rPr>
          <w:sz w:val="22"/>
          <w:szCs w:val="22"/>
          <w:lang w:val="en-GB"/>
        </w:rPr>
        <w:t xml:space="preserve">[8] </w:t>
      </w:r>
      <w:r w:rsidR="00AB2509">
        <w:rPr>
          <w:rFonts w:hint="cs"/>
          <w:rtl/>
        </w:rPr>
        <w:t xml:space="preserve">, </w:t>
      </w:r>
      <w:r w:rsidR="006C52DF">
        <w:rPr>
          <w:rFonts w:hint="cs"/>
          <w:rtl/>
        </w:rPr>
        <w:t xml:space="preserve">כחלק </w:t>
      </w:r>
      <w:r w:rsidR="006C52DF" w:rsidRPr="00900B34">
        <w:rPr>
          <w:rFonts w:hint="cs"/>
          <w:b/>
          <w:bCs/>
          <w:rtl/>
        </w:rPr>
        <w:t>מעבודת המסטר של גדי בנימיני</w:t>
      </w:r>
      <w:r w:rsidR="00C8144C" w:rsidRPr="00900B34">
        <w:rPr>
          <w:rFonts w:hint="cs"/>
          <w:b/>
          <w:bCs/>
          <w:rtl/>
        </w:rPr>
        <w:t xml:space="preserve"> (עתודאי </w:t>
      </w:r>
      <w:proofErr w:type="spellStart"/>
      <w:r w:rsidR="00C8144C" w:rsidRPr="00900B34">
        <w:rPr>
          <w:rFonts w:hint="cs"/>
          <w:b/>
          <w:bCs/>
          <w:rtl/>
        </w:rPr>
        <w:t>מקמ</w:t>
      </w:r>
      <w:proofErr w:type="spellEnd"/>
      <w:r w:rsidR="00C8144C" w:rsidRPr="00900B34">
        <w:rPr>
          <w:rFonts w:hint="cs"/>
          <w:b/>
          <w:bCs/>
          <w:rtl/>
        </w:rPr>
        <w:t>''ג)</w:t>
      </w:r>
      <w:r w:rsidR="006C52DF" w:rsidRPr="00900B34">
        <w:rPr>
          <w:rFonts w:hint="cs"/>
          <w:b/>
          <w:bCs/>
          <w:rtl/>
        </w:rPr>
        <w:t xml:space="preserve"> </w:t>
      </w:r>
      <w:r w:rsidR="003C0011" w:rsidRPr="00900B34">
        <w:rPr>
          <w:rFonts w:hint="cs"/>
          <w:b/>
          <w:bCs/>
          <w:rtl/>
        </w:rPr>
        <w:t>בהנחי</w:t>
      </w:r>
      <w:r w:rsidR="003C0011">
        <w:rPr>
          <w:rFonts w:hint="cs"/>
          <w:b/>
          <w:bCs/>
          <w:rtl/>
        </w:rPr>
        <w:t>יתי</w:t>
      </w:r>
      <w:r w:rsidR="00C8144C" w:rsidRPr="00900B34">
        <w:rPr>
          <w:rFonts w:hint="cs"/>
          <w:b/>
          <w:bCs/>
          <w:rtl/>
        </w:rPr>
        <w:t xml:space="preserve"> </w:t>
      </w:r>
      <w:r w:rsidR="006C52DF" w:rsidRPr="003C0011">
        <w:rPr>
          <w:rFonts w:hint="cs"/>
          <w:rtl/>
        </w:rPr>
        <w:t xml:space="preserve">בשיתוף עם פרופ' </w:t>
      </w:r>
      <w:proofErr w:type="spellStart"/>
      <w:r w:rsidR="00A33097" w:rsidRPr="003C0011">
        <w:rPr>
          <w:rFonts w:hint="cs"/>
          <w:rtl/>
        </w:rPr>
        <w:t>מאירשטיין</w:t>
      </w:r>
      <w:proofErr w:type="spellEnd"/>
      <w:r w:rsidR="00A33097" w:rsidRPr="003C0011">
        <w:rPr>
          <w:rFonts w:hint="cs"/>
          <w:rtl/>
        </w:rPr>
        <w:t xml:space="preserve"> </w:t>
      </w:r>
      <w:proofErr w:type="spellStart"/>
      <w:r w:rsidR="006C52DF" w:rsidRPr="003C0011">
        <w:rPr>
          <w:rFonts w:hint="cs"/>
          <w:rtl/>
        </w:rPr>
        <w:t>מאב''ג</w:t>
      </w:r>
      <w:proofErr w:type="spellEnd"/>
      <w:r w:rsidR="006C52DF">
        <w:rPr>
          <w:rFonts w:hint="cs"/>
          <w:rtl/>
        </w:rPr>
        <w:t xml:space="preserve">, הראינו כי </w:t>
      </w:r>
      <w:r w:rsidR="006C52DF" w:rsidRPr="006C52DF">
        <w:rPr>
          <w:rtl/>
        </w:rPr>
        <w:t>המטען הנצבר בפני השטח של החלקיק מביא לחיזור מומסים</w:t>
      </w:r>
      <w:r w:rsidR="00135F95">
        <w:rPr>
          <w:rFonts w:hint="cs"/>
          <w:rtl/>
        </w:rPr>
        <w:t xml:space="preserve"> אחרים</w:t>
      </w:r>
      <w:r w:rsidR="006C52DF" w:rsidRPr="006C52DF">
        <w:rPr>
          <w:rtl/>
        </w:rPr>
        <w:t>, אשר במקרה של פר-</w:t>
      </w:r>
      <w:proofErr w:type="spellStart"/>
      <w:r w:rsidR="006C52DF" w:rsidRPr="006C52DF">
        <w:rPr>
          <w:rtl/>
        </w:rPr>
        <w:t>כלורט</w:t>
      </w:r>
      <w:proofErr w:type="spellEnd"/>
      <w:r w:rsidR="006C52DF" w:rsidRPr="006C52DF">
        <w:rPr>
          <w:rtl/>
        </w:rPr>
        <w:t xml:space="preserve"> מבוטא בהיווצרות כלוריד בתמיסה, ובמקביל לירידה בניצולת המימן. </w:t>
      </w:r>
      <w:r w:rsidR="006C52DF" w:rsidRPr="00891821">
        <w:rPr>
          <w:rtl/>
        </w:rPr>
        <w:t>הוצעו שלושה מנגנונים אפשריים להתרחשות תגובת החיזור של פר-</w:t>
      </w:r>
      <w:proofErr w:type="spellStart"/>
      <w:r w:rsidR="006C52DF" w:rsidRPr="00891821">
        <w:rPr>
          <w:rtl/>
        </w:rPr>
        <w:t>כלורט</w:t>
      </w:r>
      <w:proofErr w:type="spellEnd"/>
      <w:r w:rsidR="00A33097" w:rsidRPr="00891821">
        <w:rPr>
          <w:rFonts w:hint="cs"/>
          <w:rtl/>
        </w:rPr>
        <w:t xml:space="preserve"> </w:t>
      </w:r>
      <w:proofErr w:type="spellStart"/>
      <w:r w:rsidR="006C52DF" w:rsidRPr="00891821">
        <w:rPr>
          <w:rtl/>
        </w:rPr>
        <w:t>לכלורט</w:t>
      </w:r>
      <w:proofErr w:type="spellEnd"/>
      <w:r w:rsidR="006C52DF" w:rsidRPr="00891821">
        <w:rPr>
          <w:rtl/>
        </w:rPr>
        <w:t>, המערבים מעבר דו-אלקטרוני מהחלקיק לפר-</w:t>
      </w:r>
      <w:proofErr w:type="spellStart"/>
      <w:r w:rsidR="006C52DF" w:rsidRPr="00891821">
        <w:rPr>
          <w:rtl/>
        </w:rPr>
        <w:t>כלורט</w:t>
      </w:r>
      <w:proofErr w:type="spellEnd"/>
      <w:r w:rsidR="006C52DF" w:rsidRPr="00891821">
        <w:rPr>
          <w:rtl/>
        </w:rPr>
        <w:t>, אך נבדלים בתוצרי הביניים</w:t>
      </w:r>
      <w:r w:rsidR="005A006E" w:rsidRPr="005A006E">
        <w:rPr>
          <w:sz w:val="22"/>
          <w:szCs w:val="22"/>
        </w:rPr>
        <w:t xml:space="preserve">[8] </w:t>
      </w:r>
      <w:r w:rsidR="006C52DF" w:rsidRPr="006C52DF">
        <w:rPr>
          <w:rtl/>
        </w:rPr>
        <w:t xml:space="preserve">. </w:t>
      </w:r>
      <w:r w:rsidR="00135F95">
        <w:rPr>
          <w:rFonts w:ascii="David" w:hAnsi="David" w:hint="cs"/>
          <w:rtl/>
        </w:rPr>
        <w:t>מחקר זה פותח פתח למחקרים בתחום סילוק ונטרול פשוט של מזהמים ממי-שפכים</w:t>
      </w:r>
      <w:r w:rsidR="00A33097">
        <w:rPr>
          <w:rFonts w:ascii="David" w:hAnsi="David" w:hint="cs"/>
          <w:rtl/>
        </w:rPr>
        <w:t xml:space="preserve"> והראינו כי מנגנונים דומים מתרחשים גם בשימוש בשיטות אלקטרוכימיות</w:t>
      </w:r>
      <w:r w:rsidR="00891821">
        <w:rPr>
          <w:rFonts w:hint="cs"/>
          <w:rtl/>
        </w:rPr>
        <w:t xml:space="preserve"> </w:t>
      </w:r>
      <w:r w:rsidR="005A006E" w:rsidRPr="005A006E">
        <w:rPr>
          <w:sz w:val="22"/>
          <w:szCs w:val="22"/>
        </w:rPr>
        <w:t>[10]</w:t>
      </w:r>
      <w:r w:rsidR="005A006E">
        <w:rPr>
          <w:rFonts w:hint="cs"/>
          <w:sz w:val="22"/>
          <w:szCs w:val="22"/>
          <w:rtl/>
        </w:rPr>
        <w:t>.</w:t>
      </w:r>
    </w:p>
    <w:p w:rsidR="007C05EC" w:rsidRDefault="007C05EC" w:rsidP="00342718">
      <w:pPr>
        <w:jc w:val="both"/>
      </w:pPr>
      <w:r w:rsidRPr="00900B34">
        <w:rPr>
          <w:rFonts w:hint="cs"/>
          <w:rtl/>
        </w:rPr>
        <w:t>במחקר שפ</w:t>
      </w:r>
      <w:r w:rsidR="009C3EDF">
        <w:rPr>
          <w:rFonts w:hint="cs"/>
          <w:rtl/>
        </w:rPr>
        <w:t>רסמנו</w:t>
      </w:r>
      <w:r w:rsidRPr="00900B34">
        <w:rPr>
          <w:rFonts w:hint="cs"/>
          <w:rtl/>
        </w:rPr>
        <w:t xml:space="preserve"> לאחרונה</w:t>
      </w:r>
      <w:r w:rsidR="005A006E">
        <w:rPr>
          <w:rFonts w:hint="cs"/>
          <w:rtl/>
        </w:rPr>
        <w:t xml:space="preserve"> [4]</w:t>
      </w:r>
      <w:r w:rsidRPr="00900B34">
        <w:rPr>
          <w:rFonts w:hint="cs"/>
          <w:rtl/>
        </w:rPr>
        <w:t xml:space="preserve"> בכתב העת (</w:t>
      </w:r>
      <w:proofErr w:type="spellStart"/>
      <w:r w:rsidRPr="00891821">
        <w:rPr>
          <w:b/>
          <w:bCs/>
        </w:rPr>
        <w:t>Angewandte</w:t>
      </w:r>
      <w:proofErr w:type="spellEnd"/>
      <w:r w:rsidR="00A33097" w:rsidRPr="00891821">
        <w:rPr>
          <w:b/>
          <w:bCs/>
        </w:rPr>
        <w:t xml:space="preserve"> </w:t>
      </w:r>
      <w:proofErr w:type="spellStart"/>
      <w:r w:rsidRPr="00891821">
        <w:rPr>
          <w:b/>
          <w:bCs/>
        </w:rPr>
        <w:t>Chemie</w:t>
      </w:r>
      <w:proofErr w:type="spellEnd"/>
      <w:r w:rsidRPr="00900B34">
        <w:t xml:space="preserve"> (Impact factor-12.1</w:t>
      </w:r>
      <w:r w:rsidR="00900B34">
        <w:rPr>
          <w:rFonts w:hint="cs"/>
          <w:rtl/>
        </w:rPr>
        <w:t xml:space="preserve"> </w:t>
      </w:r>
      <w:r w:rsidR="00112ABC">
        <w:rPr>
          <w:rFonts w:hint="cs"/>
          <w:rtl/>
        </w:rPr>
        <w:t>במשותף עם</w:t>
      </w:r>
      <w:r w:rsidRPr="00900B34">
        <w:rPr>
          <w:rFonts w:hint="cs"/>
          <w:rtl/>
        </w:rPr>
        <w:t xml:space="preserve"> </w:t>
      </w:r>
      <w:proofErr w:type="spellStart"/>
      <w:r w:rsidRPr="00900B34">
        <w:rPr>
          <w:rFonts w:hint="cs"/>
          <w:rtl/>
        </w:rPr>
        <w:t>ד''ר</w:t>
      </w:r>
      <w:proofErr w:type="spellEnd"/>
      <w:r w:rsidRPr="00900B34">
        <w:rPr>
          <w:rFonts w:hint="cs"/>
          <w:rtl/>
        </w:rPr>
        <w:t xml:space="preserve"> תומר צדקי, </w:t>
      </w:r>
      <w:r w:rsidR="00831263">
        <w:rPr>
          <w:rFonts w:hint="cs"/>
          <w:rtl/>
        </w:rPr>
        <w:t>פענחנו</w:t>
      </w:r>
      <w:r w:rsidRPr="00900B34">
        <w:rPr>
          <w:rFonts w:hint="cs"/>
          <w:rtl/>
        </w:rPr>
        <w:t xml:space="preserve"> בשימוש בסמנים איזוט</w:t>
      </w:r>
      <w:r w:rsidR="00831263">
        <w:rPr>
          <w:rFonts w:hint="cs"/>
          <w:rtl/>
        </w:rPr>
        <w:t>ו</w:t>
      </w:r>
      <w:r w:rsidRPr="00900B34">
        <w:rPr>
          <w:rFonts w:hint="cs"/>
          <w:rtl/>
        </w:rPr>
        <w:t>פים</w:t>
      </w:r>
      <w:r w:rsidR="00831263">
        <w:rPr>
          <w:rFonts w:hint="cs"/>
          <w:rtl/>
        </w:rPr>
        <w:t xml:space="preserve"> (ומדידת יחס </w:t>
      </w:r>
      <w:r w:rsidR="00831263">
        <w:t>(H</w:t>
      </w:r>
      <w:r w:rsidR="00831263" w:rsidRPr="00831263">
        <w:rPr>
          <w:vertAlign w:val="subscript"/>
        </w:rPr>
        <w:t>2</w:t>
      </w:r>
      <w:r w:rsidR="00831263">
        <w:t>:HD:D</w:t>
      </w:r>
      <w:r w:rsidR="00831263" w:rsidRPr="00831263">
        <w:rPr>
          <w:vertAlign w:val="subscript"/>
        </w:rPr>
        <w:t>2</w:t>
      </w:r>
      <w:r w:rsidR="00900B34">
        <w:rPr>
          <w:rFonts w:hint="cs"/>
          <w:rtl/>
        </w:rPr>
        <w:t xml:space="preserve">, </w:t>
      </w:r>
      <w:r w:rsidR="00831263">
        <w:rPr>
          <w:rFonts w:hint="cs"/>
          <w:rtl/>
        </w:rPr>
        <w:t xml:space="preserve">את מנגנון </w:t>
      </w:r>
      <w:proofErr w:type="spellStart"/>
      <w:r w:rsidR="00831263">
        <w:rPr>
          <w:rFonts w:hint="cs"/>
          <w:rtl/>
        </w:rPr>
        <w:t>קטליזת</w:t>
      </w:r>
      <w:proofErr w:type="spellEnd"/>
      <w:r w:rsidRPr="00900B34">
        <w:rPr>
          <w:rFonts w:hint="cs"/>
          <w:rtl/>
        </w:rPr>
        <w:t xml:space="preserve"> יצירת מימן</w:t>
      </w:r>
      <w:r w:rsidR="00831263">
        <w:rPr>
          <w:rFonts w:hint="cs"/>
          <w:rtl/>
        </w:rPr>
        <w:t xml:space="preserve"> מחיזור</w:t>
      </w:r>
      <w:r w:rsidR="00831263">
        <w:t>H</w:t>
      </w:r>
      <w:r w:rsidR="00831263" w:rsidRPr="00831263">
        <w:rPr>
          <w:vertAlign w:val="subscript"/>
        </w:rPr>
        <w:t>2</w:t>
      </w:r>
      <w:r w:rsidR="00831263">
        <w:t>O</w:t>
      </w:r>
      <w:r w:rsidR="00A33097">
        <w:t xml:space="preserve"> </w:t>
      </w:r>
      <w:r w:rsidRPr="00900B34">
        <w:rPr>
          <w:rFonts w:hint="cs"/>
          <w:rtl/>
        </w:rPr>
        <w:t xml:space="preserve"> על ידי</w:t>
      </w:r>
      <w:r w:rsidR="005A006E">
        <w:rPr>
          <w:rFonts w:hint="cs"/>
          <w:rtl/>
        </w:rPr>
        <w:t xml:space="preserve"> </w:t>
      </w:r>
      <w:r w:rsidR="00831263" w:rsidRPr="00831263">
        <w:t>BD</w:t>
      </w:r>
      <w:r w:rsidR="00831263" w:rsidRPr="00831263">
        <w:rPr>
          <w:vertAlign w:val="subscript"/>
        </w:rPr>
        <w:t>4</w:t>
      </w:r>
      <w:r w:rsidR="00831263" w:rsidRPr="00831263">
        <w:rPr>
          <w:vertAlign w:val="superscript"/>
        </w:rPr>
        <w:t>-</w:t>
      </w:r>
      <w:r w:rsidR="00831263">
        <w:t>/BH</w:t>
      </w:r>
      <w:r w:rsidR="00831263" w:rsidRPr="00831263">
        <w:rPr>
          <w:vertAlign w:val="subscript"/>
        </w:rPr>
        <w:t>4</w:t>
      </w:r>
      <w:r w:rsidR="00831263" w:rsidRPr="00831263">
        <w:rPr>
          <w:vertAlign w:val="superscript"/>
        </w:rPr>
        <w:t>-</w:t>
      </w:r>
      <w:r w:rsidR="00A33097">
        <w:rPr>
          <w:rFonts w:hint="cs"/>
          <w:rtl/>
        </w:rPr>
        <w:t xml:space="preserve"> </w:t>
      </w:r>
      <w:r w:rsidR="00831263" w:rsidRPr="00831263">
        <w:rPr>
          <w:rFonts w:hint="cs"/>
          <w:rtl/>
        </w:rPr>
        <w:t xml:space="preserve">בנוכחות זרזים של </w:t>
      </w:r>
      <w:r w:rsidR="003C0011">
        <w:rPr>
          <w:rFonts w:hint="cs"/>
          <w:rtl/>
        </w:rPr>
        <w:t>ננו-</w:t>
      </w:r>
      <w:r w:rsidR="00831263" w:rsidRPr="00831263">
        <w:rPr>
          <w:rFonts w:hint="cs"/>
          <w:rtl/>
        </w:rPr>
        <w:t>חלקיקי זהב וכסף</w:t>
      </w:r>
      <w:r w:rsidR="005A006E">
        <w:rPr>
          <w:rFonts w:hint="cs"/>
          <w:rtl/>
        </w:rPr>
        <w:t xml:space="preserve"> </w:t>
      </w:r>
      <w:r w:rsidR="00831263" w:rsidRPr="005A006E">
        <w:rPr>
          <w:rFonts w:hint="cs"/>
          <w:rtl/>
        </w:rPr>
        <w:t>[</w:t>
      </w:r>
      <w:r w:rsidR="005A006E" w:rsidRPr="005A006E">
        <w:rPr>
          <w:rFonts w:hint="cs"/>
          <w:rtl/>
        </w:rPr>
        <w:t>4</w:t>
      </w:r>
      <w:r w:rsidR="00831263" w:rsidRPr="005A006E">
        <w:rPr>
          <w:rFonts w:hint="cs"/>
          <w:rtl/>
        </w:rPr>
        <w:t>].</w:t>
      </w:r>
      <w:r w:rsidR="003D44B6">
        <w:rPr>
          <w:rFonts w:hint="cs"/>
          <w:rtl/>
        </w:rPr>
        <w:t xml:space="preserve"> </w:t>
      </w:r>
      <w:r w:rsidR="003D44B6" w:rsidRPr="003178AC">
        <w:rPr>
          <w:rFonts w:hint="cs"/>
          <w:u w:val="single"/>
          <w:rtl/>
        </w:rPr>
        <w:t xml:space="preserve">תרומתי </w:t>
      </w:r>
      <w:r w:rsidR="00695DC9" w:rsidRPr="003178AC">
        <w:rPr>
          <w:rFonts w:hint="cs"/>
          <w:u w:val="single"/>
          <w:rtl/>
        </w:rPr>
        <w:t>לנושאים</w:t>
      </w:r>
      <w:r w:rsidR="00695DC9">
        <w:rPr>
          <w:rFonts w:hint="cs"/>
          <w:rtl/>
        </w:rPr>
        <w:t xml:space="preserve"> </w:t>
      </w:r>
      <w:r w:rsidR="003D44B6">
        <w:rPr>
          <w:rFonts w:hint="cs"/>
          <w:rtl/>
        </w:rPr>
        <w:t xml:space="preserve">היא בגיבוש כיווני המחקר ופענוח המנגנונים, </w:t>
      </w:r>
      <w:r w:rsidR="007557E8">
        <w:rPr>
          <w:rFonts w:hint="cs"/>
          <w:rtl/>
        </w:rPr>
        <w:t>ניתוח ו</w:t>
      </w:r>
      <w:r w:rsidR="003D44B6">
        <w:rPr>
          <w:rFonts w:hint="cs"/>
          <w:rtl/>
        </w:rPr>
        <w:t xml:space="preserve">הסקת מסקנות </w:t>
      </w:r>
      <w:r w:rsidR="00695DC9">
        <w:rPr>
          <w:rFonts w:hint="cs"/>
          <w:rtl/>
        </w:rPr>
        <w:t>ו</w:t>
      </w:r>
      <w:r w:rsidR="003D44B6">
        <w:rPr>
          <w:rFonts w:hint="cs"/>
          <w:rtl/>
        </w:rPr>
        <w:t>כתיבת המאמרים (חלקם ככותב ראשי)</w:t>
      </w:r>
      <w:r w:rsidR="00342718">
        <w:rPr>
          <w:rFonts w:hint="cs"/>
          <w:rtl/>
        </w:rPr>
        <w:t>.</w:t>
      </w:r>
      <w:r w:rsidR="003D44B6">
        <w:rPr>
          <w:rFonts w:hint="cs"/>
          <w:rtl/>
        </w:rPr>
        <w:t xml:space="preserve"> </w:t>
      </w:r>
    </w:p>
    <w:p w:rsidR="00176ACB" w:rsidRPr="003178AC" w:rsidRDefault="00176ACB" w:rsidP="00B4010C">
      <w:pPr>
        <w:spacing w:before="120"/>
        <w:jc w:val="both"/>
        <w:rPr>
          <w:u w:val="single"/>
        </w:rPr>
      </w:pPr>
      <w:r w:rsidRPr="003178AC">
        <w:rPr>
          <w:rFonts w:hint="cs"/>
          <w:b/>
          <w:bCs/>
          <w:u w:val="single"/>
          <w:rtl/>
        </w:rPr>
        <w:t>פרסומים בנושא</w:t>
      </w:r>
      <w:r w:rsidRPr="003178AC">
        <w:rPr>
          <w:u w:val="single"/>
        </w:rPr>
        <w:t xml:space="preserve"> </w:t>
      </w:r>
      <w:r w:rsidRPr="003178AC">
        <w:rPr>
          <w:rFonts w:hint="cs"/>
          <w:u w:val="single"/>
          <w:rtl/>
        </w:rPr>
        <w:t xml:space="preserve">(מס' הסימוכין מתייחס לרשימת הפרסומים המדעיים </w:t>
      </w:r>
      <w:proofErr w:type="spellStart"/>
      <w:r w:rsidRPr="003178AC">
        <w:rPr>
          <w:rFonts w:hint="cs"/>
          <w:u w:val="single"/>
          <w:rtl/>
        </w:rPr>
        <w:t>בקו''ח</w:t>
      </w:r>
      <w:proofErr w:type="spellEnd"/>
      <w:r w:rsidRPr="003178AC">
        <w:rPr>
          <w:rFonts w:hint="cs"/>
          <w:u w:val="single"/>
          <w:rtl/>
        </w:rPr>
        <w:t>):</w:t>
      </w:r>
    </w:p>
    <w:p w:rsidR="003953DC" w:rsidRPr="00B4010C" w:rsidRDefault="003953DC" w:rsidP="00176ACB">
      <w:pPr>
        <w:pStyle w:val="TFReferencesSection"/>
        <w:numPr>
          <w:ilvl w:val="0"/>
          <w:numId w:val="20"/>
        </w:numPr>
        <w:spacing w:after="120" w:line="360" w:lineRule="auto"/>
        <w:rPr>
          <w:rFonts w:asciiTheme="majorBidi" w:hAnsiTheme="majorBidi" w:cstheme="majorBidi"/>
        </w:rPr>
      </w:pPr>
      <w:bookmarkStart w:id="2" w:name="_Hlk3135863"/>
      <w:r w:rsidRPr="00B4010C">
        <w:rPr>
          <w:rFonts w:asciiTheme="majorBidi" w:hAnsiTheme="majorBidi" w:cstheme="majorBidi"/>
        </w:rPr>
        <w:t xml:space="preserve">Alina </w:t>
      </w:r>
      <w:proofErr w:type="spellStart"/>
      <w:r w:rsidRPr="00B4010C">
        <w:rPr>
          <w:rFonts w:asciiTheme="majorBidi" w:hAnsiTheme="majorBidi" w:cstheme="majorBidi"/>
        </w:rPr>
        <w:t>Sermiagin</w:t>
      </w:r>
      <w:proofErr w:type="spellEnd"/>
      <w:r w:rsidRPr="00B4010C">
        <w:rPr>
          <w:rFonts w:asciiTheme="majorBidi" w:hAnsiTheme="majorBidi" w:cstheme="majorBidi"/>
        </w:rPr>
        <w:t xml:space="preserve">, Dan </w:t>
      </w:r>
      <w:proofErr w:type="spellStart"/>
      <w:r w:rsidRPr="00B4010C">
        <w:rPr>
          <w:rFonts w:asciiTheme="majorBidi" w:hAnsiTheme="majorBidi" w:cstheme="majorBidi"/>
        </w:rPr>
        <w:t>Meyerstein</w:t>
      </w:r>
      <w:proofErr w:type="spellEnd"/>
      <w:r w:rsidRPr="00B4010C">
        <w:rPr>
          <w:rFonts w:asciiTheme="majorBidi" w:hAnsiTheme="majorBidi" w:cstheme="majorBidi"/>
        </w:rPr>
        <w:t xml:space="preserve">, </w:t>
      </w:r>
      <w:r w:rsidRPr="00B4010C">
        <w:rPr>
          <w:rFonts w:asciiTheme="majorBidi" w:hAnsiTheme="majorBidi" w:cstheme="majorBidi"/>
          <w:b/>
          <w:bCs/>
        </w:rPr>
        <w:t>Ronen Bar-</w:t>
      </w:r>
      <w:proofErr w:type="spellStart"/>
      <w:r w:rsidRPr="00B4010C">
        <w:rPr>
          <w:rFonts w:asciiTheme="majorBidi" w:hAnsiTheme="majorBidi" w:cstheme="majorBidi"/>
          <w:b/>
          <w:bCs/>
        </w:rPr>
        <w:t>Ziv</w:t>
      </w:r>
      <w:proofErr w:type="spellEnd"/>
      <w:r w:rsidRPr="00B4010C">
        <w:rPr>
          <w:rFonts w:asciiTheme="majorBidi" w:hAnsiTheme="majorBidi" w:cstheme="majorBidi"/>
        </w:rPr>
        <w:t xml:space="preserve">, </w:t>
      </w:r>
      <w:proofErr w:type="spellStart"/>
      <w:r w:rsidRPr="00B4010C">
        <w:rPr>
          <w:rFonts w:asciiTheme="majorBidi" w:hAnsiTheme="majorBidi" w:cstheme="majorBidi"/>
        </w:rPr>
        <w:t>Tomer</w:t>
      </w:r>
      <w:proofErr w:type="spellEnd"/>
      <w:r w:rsidRPr="00B4010C">
        <w:rPr>
          <w:rFonts w:asciiTheme="majorBidi" w:hAnsiTheme="majorBidi" w:cstheme="majorBidi"/>
        </w:rPr>
        <w:t xml:space="preserve"> </w:t>
      </w:r>
      <w:proofErr w:type="spellStart"/>
      <w:r w:rsidRPr="00B4010C">
        <w:rPr>
          <w:rFonts w:asciiTheme="majorBidi" w:hAnsiTheme="majorBidi" w:cstheme="majorBidi"/>
        </w:rPr>
        <w:t>Zidki</w:t>
      </w:r>
      <w:proofErr w:type="spellEnd"/>
      <w:r w:rsidRPr="00B4010C">
        <w:rPr>
          <w:rFonts w:asciiTheme="majorBidi" w:hAnsiTheme="majorBidi" w:cstheme="majorBidi"/>
        </w:rPr>
        <w:t xml:space="preserve">, </w:t>
      </w:r>
      <w:hyperlink r:id="rId8" w:history="1">
        <w:proofErr w:type="spellStart"/>
        <w:r w:rsidRPr="00B4010C">
          <w:rPr>
            <w:rFonts w:asciiTheme="majorBidi" w:hAnsiTheme="majorBidi" w:cstheme="majorBidi"/>
            <w:i/>
            <w:iCs/>
          </w:rPr>
          <w:t>Angewandte</w:t>
        </w:r>
        <w:proofErr w:type="spellEnd"/>
        <w:r w:rsidRPr="00B4010C">
          <w:rPr>
            <w:rFonts w:asciiTheme="majorBidi" w:hAnsiTheme="majorBidi" w:cstheme="majorBidi"/>
            <w:i/>
            <w:iCs/>
          </w:rPr>
          <w:t xml:space="preserve"> </w:t>
        </w:r>
        <w:proofErr w:type="spellStart"/>
        <w:r w:rsidRPr="00B4010C">
          <w:rPr>
            <w:rFonts w:asciiTheme="majorBidi" w:hAnsiTheme="majorBidi" w:cstheme="majorBidi"/>
            <w:i/>
            <w:iCs/>
          </w:rPr>
          <w:t>Chemie</w:t>
        </w:r>
        <w:proofErr w:type="spellEnd"/>
      </w:hyperlink>
      <w:r w:rsidRPr="00B4010C">
        <w:rPr>
          <w:rFonts w:asciiTheme="majorBidi" w:hAnsiTheme="majorBidi" w:cstheme="majorBidi"/>
        </w:rPr>
        <w:t xml:space="preserve"> </w:t>
      </w:r>
      <w:r w:rsidRPr="00B4010C">
        <w:rPr>
          <w:rFonts w:asciiTheme="majorBidi" w:hAnsiTheme="majorBidi" w:cstheme="majorBidi"/>
          <w:b/>
          <w:bCs/>
        </w:rPr>
        <w:t>2018</w:t>
      </w:r>
      <w:r w:rsidRPr="00B4010C">
        <w:rPr>
          <w:rFonts w:asciiTheme="majorBidi" w:hAnsiTheme="majorBidi" w:cstheme="majorBidi"/>
        </w:rPr>
        <w:t>, 130, 16763-16766</w:t>
      </w:r>
      <w:bookmarkEnd w:id="2"/>
      <w:r w:rsidRPr="00B4010C">
        <w:rPr>
          <w:rFonts w:asciiTheme="majorBidi" w:hAnsiTheme="majorBidi" w:cstheme="majorBidi"/>
        </w:rPr>
        <w:t>.</w:t>
      </w:r>
    </w:p>
    <w:p w:rsidR="003953DC" w:rsidRPr="00B4010C" w:rsidRDefault="00DB1B9D" w:rsidP="00176ACB">
      <w:pPr>
        <w:pStyle w:val="TFReferencesSection"/>
        <w:numPr>
          <w:ilvl w:val="0"/>
          <w:numId w:val="14"/>
        </w:numPr>
        <w:spacing w:after="120" w:line="360" w:lineRule="auto"/>
        <w:rPr>
          <w:rFonts w:asciiTheme="majorBidi" w:hAnsiTheme="majorBidi" w:cstheme="majorBidi"/>
          <w:b/>
          <w:bCs/>
        </w:rPr>
      </w:pPr>
      <w:r w:rsidRPr="00B4010C">
        <w:rPr>
          <w:rFonts w:asciiTheme="majorBidi" w:hAnsiTheme="majorBidi" w:cstheme="majorBidi"/>
          <w:b/>
          <w:bCs/>
        </w:rPr>
        <w:t>Ronen Bar-</w:t>
      </w:r>
      <w:proofErr w:type="spellStart"/>
      <w:r w:rsidRPr="00B4010C">
        <w:rPr>
          <w:rFonts w:asciiTheme="majorBidi" w:hAnsiTheme="majorBidi" w:cstheme="majorBidi"/>
          <w:b/>
          <w:bCs/>
        </w:rPr>
        <w:t>Ziv</w:t>
      </w:r>
      <w:proofErr w:type="spellEnd"/>
      <w:r w:rsidRPr="00B4010C">
        <w:rPr>
          <w:rFonts w:asciiTheme="majorBidi" w:hAnsiTheme="majorBidi" w:cstheme="majorBidi"/>
          <w:b/>
          <w:bCs/>
        </w:rPr>
        <w:t>*</w:t>
      </w:r>
      <w:r w:rsidRPr="00B4010C">
        <w:rPr>
          <w:rFonts w:asciiTheme="majorBidi" w:hAnsiTheme="majorBidi" w:cstheme="majorBidi"/>
        </w:rPr>
        <w:t xml:space="preserve">, </w:t>
      </w:r>
      <w:proofErr w:type="spellStart"/>
      <w:r w:rsidRPr="00B4010C">
        <w:rPr>
          <w:rFonts w:asciiTheme="majorBidi" w:hAnsiTheme="majorBidi" w:cstheme="majorBidi"/>
        </w:rPr>
        <w:t>Tomer</w:t>
      </w:r>
      <w:proofErr w:type="spellEnd"/>
      <w:r w:rsidRPr="00B4010C">
        <w:rPr>
          <w:rFonts w:asciiTheme="majorBidi" w:hAnsiTheme="majorBidi" w:cstheme="majorBidi"/>
        </w:rPr>
        <w:t xml:space="preserve"> </w:t>
      </w:r>
      <w:proofErr w:type="spellStart"/>
      <w:r w:rsidRPr="00B4010C">
        <w:rPr>
          <w:rFonts w:asciiTheme="majorBidi" w:hAnsiTheme="majorBidi" w:cstheme="majorBidi"/>
        </w:rPr>
        <w:t>Zidki</w:t>
      </w:r>
      <w:proofErr w:type="spellEnd"/>
      <w:r w:rsidRPr="00B4010C">
        <w:rPr>
          <w:rFonts w:asciiTheme="majorBidi" w:hAnsiTheme="majorBidi" w:cstheme="majorBidi"/>
        </w:rPr>
        <w:t xml:space="preserve">, </w:t>
      </w:r>
      <w:r w:rsidRPr="00B4010C">
        <w:rPr>
          <w:rFonts w:asciiTheme="majorBidi" w:hAnsiTheme="majorBidi" w:cstheme="majorBidi"/>
          <w:i/>
          <w:iCs/>
        </w:rPr>
        <w:t>Journal of coordination chemistry</w:t>
      </w:r>
      <w:r w:rsidRPr="00B4010C">
        <w:rPr>
          <w:rFonts w:asciiTheme="majorBidi" w:hAnsiTheme="majorBidi" w:cstheme="majorBidi"/>
        </w:rPr>
        <w:t xml:space="preserve"> </w:t>
      </w:r>
      <w:r w:rsidRPr="00B4010C">
        <w:rPr>
          <w:rFonts w:asciiTheme="majorBidi" w:hAnsiTheme="majorBidi" w:cstheme="majorBidi"/>
          <w:b/>
          <w:bCs/>
        </w:rPr>
        <w:t>2018,</w:t>
      </w:r>
      <w:r w:rsidRPr="00B4010C">
        <w:rPr>
          <w:rFonts w:asciiTheme="majorBidi" w:hAnsiTheme="majorBidi" w:cstheme="majorBidi"/>
        </w:rPr>
        <w:t xml:space="preserve"> 71 (11-13), 1791-1798</w:t>
      </w:r>
      <w:r w:rsidR="003953DC" w:rsidRPr="00B4010C">
        <w:rPr>
          <w:rFonts w:asciiTheme="majorBidi" w:hAnsiTheme="majorBidi" w:cstheme="majorBidi"/>
        </w:rPr>
        <w:t>.</w:t>
      </w:r>
    </w:p>
    <w:p w:rsidR="00007F9E" w:rsidRPr="00B4010C" w:rsidRDefault="00007F9E" w:rsidP="00176ACB">
      <w:pPr>
        <w:pStyle w:val="TFReferencesSection"/>
        <w:numPr>
          <w:ilvl w:val="0"/>
          <w:numId w:val="21"/>
        </w:numPr>
        <w:spacing w:after="120" w:line="360" w:lineRule="auto"/>
        <w:rPr>
          <w:rFonts w:asciiTheme="majorBidi" w:hAnsiTheme="majorBidi" w:cstheme="majorBidi"/>
          <w:b/>
          <w:bCs/>
        </w:rPr>
      </w:pPr>
      <w:bookmarkStart w:id="3" w:name="_Hlk3305052"/>
      <w:proofErr w:type="spellStart"/>
      <w:r w:rsidRPr="00B4010C">
        <w:rPr>
          <w:rFonts w:asciiTheme="majorBidi" w:hAnsiTheme="majorBidi" w:cstheme="majorBidi"/>
        </w:rPr>
        <w:t>Gadi</w:t>
      </w:r>
      <w:proofErr w:type="spellEnd"/>
      <w:r w:rsidRPr="00B4010C">
        <w:rPr>
          <w:rFonts w:asciiTheme="majorBidi" w:hAnsiTheme="majorBidi" w:cstheme="majorBidi"/>
        </w:rPr>
        <w:t xml:space="preserve"> </w:t>
      </w:r>
      <w:proofErr w:type="spellStart"/>
      <w:r w:rsidRPr="00B4010C">
        <w:rPr>
          <w:rFonts w:asciiTheme="majorBidi" w:hAnsiTheme="majorBidi" w:cstheme="majorBidi"/>
        </w:rPr>
        <w:t>Benjamini</w:t>
      </w:r>
      <w:proofErr w:type="spellEnd"/>
      <w:r w:rsidRPr="00B4010C">
        <w:rPr>
          <w:rFonts w:asciiTheme="majorBidi" w:hAnsiTheme="majorBidi" w:cstheme="majorBidi"/>
        </w:rPr>
        <w:t xml:space="preserve">, </w:t>
      </w:r>
      <w:r w:rsidRPr="00B4010C">
        <w:rPr>
          <w:rFonts w:asciiTheme="majorBidi" w:hAnsiTheme="majorBidi" w:cstheme="majorBidi"/>
          <w:b/>
          <w:bCs/>
        </w:rPr>
        <w:t>Ronen Bar-</w:t>
      </w:r>
      <w:proofErr w:type="spellStart"/>
      <w:r w:rsidRPr="00B4010C">
        <w:rPr>
          <w:rFonts w:asciiTheme="majorBidi" w:hAnsiTheme="majorBidi" w:cstheme="majorBidi"/>
          <w:b/>
          <w:bCs/>
        </w:rPr>
        <w:t>Ziv</w:t>
      </w:r>
      <w:proofErr w:type="spellEnd"/>
      <w:r w:rsidRPr="00B4010C">
        <w:rPr>
          <w:rFonts w:asciiTheme="majorBidi" w:hAnsiTheme="majorBidi" w:cstheme="majorBidi"/>
        </w:rPr>
        <w:t xml:space="preserve">*, </w:t>
      </w:r>
      <w:proofErr w:type="spellStart"/>
      <w:r w:rsidRPr="00B4010C">
        <w:rPr>
          <w:rFonts w:asciiTheme="majorBidi" w:hAnsiTheme="majorBidi" w:cstheme="majorBidi"/>
        </w:rPr>
        <w:t>Tomer</w:t>
      </w:r>
      <w:proofErr w:type="spellEnd"/>
      <w:r w:rsidRPr="00B4010C">
        <w:rPr>
          <w:rFonts w:asciiTheme="majorBidi" w:hAnsiTheme="majorBidi" w:cstheme="majorBidi"/>
        </w:rPr>
        <w:t xml:space="preserve"> </w:t>
      </w:r>
      <w:proofErr w:type="spellStart"/>
      <w:r w:rsidRPr="00B4010C">
        <w:rPr>
          <w:rFonts w:asciiTheme="majorBidi" w:hAnsiTheme="majorBidi" w:cstheme="majorBidi"/>
        </w:rPr>
        <w:t>Zidki</w:t>
      </w:r>
      <w:proofErr w:type="spellEnd"/>
      <w:r w:rsidRPr="00B4010C">
        <w:rPr>
          <w:rFonts w:asciiTheme="majorBidi" w:hAnsiTheme="majorBidi" w:cstheme="majorBidi"/>
        </w:rPr>
        <w:t xml:space="preserve">, E. J. C. </w:t>
      </w:r>
      <w:proofErr w:type="spellStart"/>
      <w:r w:rsidRPr="00B4010C">
        <w:rPr>
          <w:rFonts w:asciiTheme="majorBidi" w:hAnsiTheme="majorBidi" w:cstheme="majorBidi"/>
        </w:rPr>
        <w:t>Borojovich</w:t>
      </w:r>
      <w:proofErr w:type="spellEnd"/>
      <w:r w:rsidRPr="00B4010C">
        <w:rPr>
          <w:rFonts w:asciiTheme="majorBidi" w:hAnsiTheme="majorBidi" w:cstheme="majorBidi"/>
        </w:rPr>
        <w:t xml:space="preserve">, Guy </w:t>
      </w:r>
      <w:proofErr w:type="spellStart"/>
      <w:r w:rsidRPr="00B4010C">
        <w:rPr>
          <w:rFonts w:asciiTheme="majorBidi" w:hAnsiTheme="majorBidi" w:cstheme="majorBidi"/>
        </w:rPr>
        <w:t>Yardeni</w:t>
      </w:r>
      <w:proofErr w:type="spellEnd"/>
      <w:r w:rsidRPr="00B4010C">
        <w:rPr>
          <w:rFonts w:asciiTheme="majorBidi" w:hAnsiTheme="majorBidi" w:cstheme="majorBidi"/>
        </w:rPr>
        <w:t xml:space="preserve">, Haya </w:t>
      </w:r>
      <w:proofErr w:type="spellStart"/>
      <w:r w:rsidRPr="00B4010C">
        <w:rPr>
          <w:rFonts w:asciiTheme="majorBidi" w:hAnsiTheme="majorBidi" w:cstheme="majorBidi"/>
        </w:rPr>
        <w:t>Kornweitz</w:t>
      </w:r>
      <w:proofErr w:type="spellEnd"/>
      <w:r w:rsidRPr="00B4010C">
        <w:rPr>
          <w:rFonts w:asciiTheme="majorBidi" w:hAnsiTheme="majorBidi" w:cstheme="majorBidi"/>
        </w:rPr>
        <w:t xml:space="preserve">, Dan </w:t>
      </w:r>
      <w:proofErr w:type="spellStart"/>
      <w:r w:rsidRPr="00B4010C">
        <w:rPr>
          <w:rFonts w:asciiTheme="majorBidi" w:hAnsiTheme="majorBidi" w:cstheme="majorBidi"/>
        </w:rPr>
        <w:t>Meyerstein</w:t>
      </w:r>
      <w:proofErr w:type="spellEnd"/>
      <w:r w:rsidR="003953DC" w:rsidRPr="00B4010C">
        <w:rPr>
          <w:rFonts w:asciiTheme="majorBidi" w:hAnsiTheme="majorBidi" w:cstheme="majorBidi"/>
        </w:rPr>
        <w:t xml:space="preserve">, </w:t>
      </w:r>
      <w:r w:rsidRPr="00B4010C">
        <w:rPr>
          <w:rFonts w:asciiTheme="majorBidi" w:hAnsiTheme="majorBidi" w:cstheme="majorBidi"/>
          <w:i/>
          <w:iCs/>
        </w:rPr>
        <w:t xml:space="preserve">European Journal of Inorganic Chemistry </w:t>
      </w:r>
      <w:r w:rsidRPr="00B4010C">
        <w:rPr>
          <w:rFonts w:asciiTheme="majorBidi" w:hAnsiTheme="majorBidi" w:cstheme="majorBidi"/>
          <w:b/>
          <w:bCs/>
          <w:i/>
          <w:iCs/>
        </w:rPr>
        <w:t>2017</w:t>
      </w:r>
      <w:r w:rsidRPr="00B4010C">
        <w:rPr>
          <w:rFonts w:asciiTheme="majorBidi" w:hAnsiTheme="majorBidi" w:cstheme="majorBidi"/>
          <w:i/>
          <w:iCs/>
        </w:rPr>
        <w:t xml:space="preserve"> (30), 3655-3660 </w:t>
      </w:r>
    </w:p>
    <w:p w:rsidR="00007F9E" w:rsidRPr="00B4010C" w:rsidRDefault="00007F9E" w:rsidP="00176ACB">
      <w:pPr>
        <w:pStyle w:val="TFReferencesSection"/>
        <w:numPr>
          <w:ilvl w:val="0"/>
          <w:numId w:val="18"/>
        </w:numPr>
        <w:spacing w:after="120" w:line="360" w:lineRule="auto"/>
        <w:rPr>
          <w:rFonts w:asciiTheme="majorBidi" w:hAnsiTheme="majorBidi" w:cstheme="majorBidi"/>
        </w:rPr>
      </w:pPr>
      <w:proofErr w:type="spellStart"/>
      <w:r w:rsidRPr="00B4010C">
        <w:rPr>
          <w:rFonts w:asciiTheme="majorBidi" w:hAnsiTheme="majorBidi" w:cstheme="majorBidi"/>
        </w:rPr>
        <w:t>Eitan</w:t>
      </w:r>
      <w:proofErr w:type="spellEnd"/>
      <w:r w:rsidRPr="00B4010C">
        <w:rPr>
          <w:rFonts w:asciiTheme="majorBidi" w:hAnsiTheme="majorBidi" w:cstheme="majorBidi"/>
        </w:rPr>
        <w:t xml:space="preserve"> J.C. </w:t>
      </w:r>
      <w:proofErr w:type="spellStart"/>
      <w:proofErr w:type="gramStart"/>
      <w:r w:rsidRPr="00B4010C">
        <w:rPr>
          <w:rFonts w:asciiTheme="majorBidi" w:hAnsiTheme="majorBidi" w:cstheme="majorBidi"/>
        </w:rPr>
        <w:t>Borojovich</w:t>
      </w:r>
      <w:proofErr w:type="spellEnd"/>
      <w:r w:rsidRPr="00B4010C">
        <w:rPr>
          <w:rFonts w:asciiTheme="majorBidi" w:hAnsiTheme="majorBidi" w:cstheme="majorBidi"/>
        </w:rPr>
        <w:t xml:space="preserve"> ,</w:t>
      </w:r>
      <w:r w:rsidRPr="00B4010C">
        <w:rPr>
          <w:rFonts w:asciiTheme="majorBidi" w:hAnsiTheme="majorBidi" w:cstheme="majorBidi"/>
          <w:b/>
          <w:bCs/>
        </w:rPr>
        <w:t>Ronen</w:t>
      </w:r>
      <w:proofErr w:type="gramEnd"/>
      <w:r w:rsidRPr="00B4010C">
        <w:rPr>
          <w:rFonts w:asciiTheme="majorBidi" w:hAnsiTheme="majorBidi" w:cstheme="majorBidi"/>
          <w:b/>
          <w:bCs/>
        </w:rPr>
        <w:t xml:space="preserve"> Bar-</w:t>
      </w:r>
      <w:proofErr w:type="spellStart"/>
      <w:r w:rsidRPr="00B4010C">
        <w:rPr>
          <w:rFonts w:asciiTheme="majorBidi" w:hAnsiTheme="majorBidi" w:cstheme="majorBidi"/>
          <w:b/>
          <w:bCs/>
        </w:rPr>
        <w:t>Ziv</w:t>
      </w:r>
      <w:proofErr w:type="spellEnd"/>
      <w:r w:rsidRPr="00B4010C">
        <w:rPr>
          <w:rFonts w:asciiTheme="majorBidi" w:hAnsiTheme="majorBidi" w:cstheme="majorBidi"/>
          <w:b/>
          <w:bCs/>
        </w:rPr>
        <w:t>*</w:t>
      </w:r>
      <w:r w:rsidRPr="00B4010C">
        <w:rPr>
          <w:rFonts w:asciiTheme="majorBidi" w:hAnsiTheme="majorBidi" w:cstheme="majorBidi"/>
        </w:rPr>
        <w:t>, Olga Oster-</w:t>
      </w:r>
      <w:proofErr w:type="spellStart"/>
      <w:r w:rsidRPr="00B4010C">
        <w:rPr>
          <w:rFonts w:asciiTheme="majorBidi" w:hAnsiTheme="majorBidi" w:cstheme="majorBidi"/>
        </w:rPr>
        <w:t>Golberg</w:t>
      </w:r>
      <w:proofErr w:type="spellEnd"/>
      <w:r w:rsidRPr="00B4010C">
        <w:rPr>
          <w:rFonts w:asciiTheme="majorBidi" w:hAnsiTheme="majorBidi" w:cstheme="majorBidi"/>
        </w:rPr>
        <w:t xml:space="preserve">, Hen </w:t>
      </w:r>
      <w:proofErr w:type="spellStart"/>
      <w:r w:rsidRPr="00B4010C">
        <w:rPr>
          <w:rFonts w:asciiTheme="majorBidi" w:hAnsiTheme="majorBidi" w:cstheme="majorBidi"/>
        </w:rPr>
        <w:t>Sebbag</w:t>
      </w:r>
      <w:proofErr w:type="spellEnd"/>
      <w:r w:rsidRPr="00B4010C">
        <w:rPr>
          <w:rFonts w:asciiTheme="majorBidi" w:hAnsiTheme="majorBidi" w:cstheme="majorBidi"/>
        </w:rPr>
        <w:t xml:space="preserve">, Michael </w:t>
      </w:r>
      <w:proofErr w:type="spellStart"/>
      <w:r w:rsidRPr="00B4010C">
        <w:rPr>
          <w:rFonts w:asciiTheme="majorBidi" w:hAnsiTheme="majorBidi" w:cstheme="majorBidi"/>
        </w:rPr>
        <w:t>Zinigradb</w:t>
      </w:r>
      <w:proofErr w:type="spellEnd"/>
      <w:r w:rsidRPr="00B4010C">
        <w:rPr>
          <w:rFonts w:asciiTheme="majorBidi" w:hAnsiTheme="majorBidi" w:cstheme="majorBidi"/>
        </w:rPr>
        <w:t xml:space="preserve">, Dan </w:t>
      </w:r>
      <w:proofErr w:type="spellStart"/>
      <w:r w:rsidRPr="00B4010C">
        <w:rPr>
          <w:rFonts w:asciiTheme="majorBidi" w:hAnsiTheme="majorBidi" w:cstheme="majorBidi"/>
        </w:rPr>
        <w:t>Meyerstein</w:t>
      </w:r>
      <w:proofErr w:type="spellEnd"/>
      <w:r w:rsidRPr="00B4010C">
        <w:rPr>
          <w:rFonts w:asciiTheme="majorBidi" w:hAnsiTheme="majorBidi" w:cstheme="majorBidi"/>
        </w:rPr>
        <w:t xml:space="preserve">, </w:t>
      </w:r>
      <w:proofErr w:type="spellStart"/>
      <w:r w:rsidRPr="00B4010C">
        <w:rPr>
          <w:rFonts w:asciiTheme="majorBidi" w:hAnsiTheme="majorBidi" w:cstheme="majorBidi"/>
        </w:rPr>
        <w:t>Tomer</w:t>
      </w:r>
      <w:proofErr w:type="spellEnd"/>
      <w:r w:rsidRPr="00B4010C">
        <w:rPr>
          <w:rFonts w:asciiTheme="majorBidi" w:hAnsiTheme="majorBidi" w:cstheme="majorBidi"/>
        </w:rPr>
        <w:t xml:space="preserve"> </w:t>
      </w:r>
      <w:proofErr w:type="spellStart"/>
      <w:r w:rsidRPr="00B4010C">
        <w:rPr>
          <w:rFonts w:asciiTheme="majorBidi" w:hAnsiTheme="majorBidi" w:cstheme="majorBidi"/>
        </w:rPr>
        <w:t>Zidki</w:t>
      </w:r>
      <w:proofErr w:type="spellEnd"/>
      <w:r w:rsidR="003953DC" w:rsidRPr="00B4010C">
        <w:rPr>
          <w:rFonts w:asciiTheme="majorBidi" w:hAnsiTheme="majorBidi" w:cstheme="majorBidi"/>
        </w:rPr>
        <w:t>,</w:t>
      </w:r>
      <w:r w:rsidRPr="00B4010C">
        <w:rPr>
          <w:rFonts w:asciiTheme="majorBidi" w:hAnsiTheme="majorBidi" w:cstheme="majorBidi"/>
        </w:rPr>
        <w:t xml:space="preserve"> </w:t>
      </w:r>
      <w:r w:rsidRPr="00B4010C">
        <w:rPr>
          <w:rFonts w:asciiTheme="majorBidi" w:hAnsiTheme="majorBidi" w:cstheme="majorBidi"/>
          <w:i/>
          <w:iCs/>
        </w:rPr>
        <w:t xml:space="preserve">Applied Catalysis B: Environmental </w:t>
      </w:r>
      <w:r w:rsidRPr="00B4010C">
        <w:rPr>
          <w:rFonts w:asciiTheme="majorBidi" w:hAnsiTheme="majorBidi" w:cstheme="majorBidi"/>
          <w:b/>
          <w:bCs/>
          <w:i/>
          <w:iCs/>
        </w:rPr>
        <w:t>2017</w:t>
      </w:r>
      <w:r w:rsidRPr="00B4010C">
        <w:rPr>
          <w:rFonts w:asciiTheme="majorBidi" w:hAnsiTheme="majorBidi" w:cstheme="majorBidi"/>
          <w:i/>
          <w:iCs/>
        </w:rPr>
        <w:t>, 210</w:t>
      </w:r>
      <w:r w:rsidRPr="00B4010C">
        <w:rPr>
          <w:rFonts w:asciiTheme="majorBidi" w:hAnsiTheme="majorBidi" w:cstheme="majorBidi"/>
          <w:b/>
          <w:bCs/>
          <w:i/>
          <w:iCs/>
        </w:rPr>
        <w:t>,</w:t>
      </w:r>
      <w:r w:rsidRPr="00B4010C">
        <w:rPr>
          <w:rFonts w:asciiTheme="majorBidi" w:hAnsiTheme="majorBidi" w:cstheme="majorBidi"/>
          <w:i/>
          <w:iCs/>
        </w:rPr>
        <w:t xml:space="preserve"> 255–262</w:t>
      </w:r>
    </w:p>
    <w:p w:rsidR="00900B34" w:rsidRPr="00B4010C" w:rsidRDefault="00007F9E" w:rsidP="00B4010C">
      <w:pPr>
        <w:pStyle w:val="TFReferencesSection"/>
        <w:numPr>
          <w:ilvl w:val="0"/>
          <w:numId w:val="19"/>
        </w:numPr>
        <w:spacing w:after="120" w:line="360" w:lineRule="auto"/>
        <w:rPr>
          <w:rFonts w:asciiTheme="majorBidi" w:hAnsiTheme="majorBidi" w:cstheme="majorBidi"/>
          <w:b/>
          <w:bCs/>
          <w:rtl/>
        </w:rPr>
      </w:pPr>
      <w:bookmarkStart w:id="4" w:name="_Hlk3305093"/>
      <w:proofErr w:type="spellStart"/>
      <w:r w:rsidRPr="00B4010C">
        <w:rPr>
          <w:rFonts w:asciiTheme="majorBidi" w:hAnsiTheme="majorBidi" w:cstheme="majorBidi"/>
        </w:rPr>
        <w:t>Tomer</w:t>
      </w:r>
      <w:proofErr w:type="spellEnd"/>
      <w:r w:rsidRPr="00B4010C">
        <w:rPr>
          <w:rFonts w:asciiTheme="majorBidi" w:hAnsiTheme="majorBidi" w:cstheme="majorBidi"/>
        </w:rPr>
        <w:t xml:space="preserve"> </w:t>
      </w:r>
      <w:proofErr w:type="spellStart"/>
      <w:r w:rsidRPr="00B4010C">
        <w:rPr>
          <w:rFonts w:asciiTheme="majorBidi" w:hAnsiTheme="majorBidi" w:cstheme="majorBidi"/>
        </w:rPr>
        <w:t>Zidki</w:t>
      </w:r>
      <w:proofErr w:type="spellEnd"/>
      <w:r w:rsidRPr="00B4010C">
        <w:rPr>
          <w:rFonts w:asciiTheme="majorBidi" w:hAnsiTheme="majorBidi" w:cstheme="majorBidi"/>
        </w:rPr>
        <w:t xml:space="preserve">, </w:t>
      </w:r>
      <w:r w:rsidRPr="00B4010C">
        <w:rPr>
          <w:rFonts w:asciiTheme="majorBidi" w:hAnsiTheme="majorBidi" w:cstheme="majorBidi"/>
          <w:b/>
          <w:bCs/>
        </w:rPr>
        <w:t>Ronen Bar-</w:t>
      </w:r>
      <w:proofErr w:type="spellStart"/>
      <w:r w:rsidRPr="00B4010C">
        <w:rPr>
          <w:rFonts w:asciiTheme="majorBidi" w:hAnsiTheme="majorBidi" w:cstheme="majorBidi"/>
          <w:b/>
          <w:bCs/>
        </w:rPr>
        <w:t>Ziv</w:t>
      </w:r>
      <w:proofErr w:type="spellEnd"/>
      <w:r w:rsidRPr="00B4010C">
        <w:rPr>
          <w:rFonts w:asciiTheme="majorBidi" w:hAnsiTheme="majorBidi" w:cstheme="majorBidi"/>
        </w:rPr>
        <w:t xml:space="preserve">, Uri Green, Haim Cohen, Dan </w:t>
      </w:r>
      <w:proofErr w:type="spellStart"/>
      <w:r w:rsidRPr="00B4010C">
        <w:rPr>
          <w:rFonts w:asciiTheme="majorBidi" w:hAnsiTheme="majorBidi" w:cstheme="majorBidi"/>
        </w:rPr>
        <w:t>Meisel</w:t>
      </w:r>
      <w:proofErr w:type="spellEnd"/>
      <w:r w:rsidRPr="00B4010C">
        <w:rPr>
          <w:rFonts w:asciiTheme="majorBidi" w:hAnsiTheme="majorBidi" w:cstheme="majorBidi"/>
        </w:rPr>
        <w:t xml:space="preserve">, Dan </w:t>
      </w:r>
      <w:proofErr w:type="spellStart"/>
      <w:r w:rsidRPr="00B4010C">
        <w:rPr>
          <w:rFonts w:asciiTheme="majorBidi" w:hAnsiTheme="majorBidi" w:cstheme="majorBidi"/>
        </w:rPr>
        <w:t>Meyerstein</w:t>
      </w:r>
      <w:proofErr w:type="spellEnd"/>
      <w:r w:rsidRPr="00B4010C">
        <w:rPr>
          <w:rFonts w:asciiTheme="majorBidi" w:hAnsiTheme="majorBidi" w:cstheme="majorBidi"/>
        </w:rPr>
        <w:t xml:space="preserve">, </w:t>
      </w:r>
      <w:r w:rsidRPr="00B4010C">
        <w:rPr>
          <w:rFonts w:asciiTheme="majorBidi" w:hAnsiTheme="majorBidi" w:cstheme="majorBidi"/>
          <w:i/>
          <w:iCs/>
        </w:rPr>
        <w:t>Phys. Chem. Chem. Phys. (PCCP)</w:t>
      </w:r>
      <w:r w:rsidRPr="00B4010C">
        <w:rPr>
          <w:rFonts w:asciiTheme="majorBidi" w:hAnsiTheme="majorBidi" w:cstheme="majorBidi"/>
        </w:rPr>
        <w:t xml:space="preserve">, </w:t>
      </w:r>
      <w:r w:rsidRPr="00B4010C">
        <w:rPr>
          <w:rFonts w:asciiTheme="majorBidi" w:hAnsiTheme="majorBidi" w:cstheme="majorBidi"/>
          <w:b/>
          <w:bCs/>
        </w:rPr>
        <w:t>2014</w:t>
      </w:r>
      <w:r w:rsidRPr="00B4010C">
        <w:rPr>
          <w:rFonts w:asciiTheme="majorBidi" w:hAnsiTheme="majorBidi" w:cstheme="majorBidi"/>
        </w:rPr>
        <w:t>, 16 (29), 15422.</w:t>
      </w:r>
      <w:bookmarkEnd w:id="3"/>
      <w:bookmarkEnd w:id="4"/>
    </w:p>
    <w:p w:rsidR="00135F95" w:rsidRPr="00D96CAB" w:rsidRDefault="003D44B6" w:rsidP="002B786D">
      <w:pPr>
        <w:bidi w:val="0"/>
        <w:rPr>
          <w:b/>
          <w:bCs/>
          <w:u w:val="single"/>
          <w:vertAlign w:val="superscript"/>
        </w:rPr>
      </w:pPr>
      <w:r>
        <w:rPr>
          <w:b/>
          <w:bCs/>
          <w:u w:val="single"/>
        </w:rPr>
        <w:lastRenderedPageBreak/>
        <w:t xml:space="preserve">Synthesis of </w:t>
      </w:r>
      <w:r w:rsidR="00E14E01" w:rsidRPr="002B786D">
        <w:rPr>
          <w:b/>
          <w:bCs/>
          <w:u w:val="single"/>
        </w:rPr>
        <w:t>Advanced Catalytic Materials Based on Transition-Metal Dichalcogenide</w:t>
      </w:r>
      <w:r w:rsidR="00D81FBC">
        <w:rPr>
          <w:b/>
          <w:bCs/>
          <w:u w:val="single"/>
          <w:lang w:val="en-GB"/>
        </w:rPr>
        <w:t>s</w:t>
      </w:r>
      <w:r w:rsidR="00E14E01" w:rsidRPr="002B786D">
        <w:rPr>
          <w:b/>
          <w:bCs/>
          <w:u w:val="single"/>
        </w:rPr>
        <w:t xml:space="preserve"> for </w:t>
      </w:r>
      <w:r w:rsidR="003C0011" w:rsidRPr="002B786D">
        <w:rPr>
          <w:b/>
          <w:bCs/>
          <w:u w:val="single"/>
        </w:rPr>
        <w:t xml:space="preserve">Energy related applications </w:t>
      </w:r>
      <w:r w:rsidR="00E14E01" w:rsidRPr="002B786D">
        <w:rPr>
          <w:b/>
          <w:bCs/>
          <w:u w:val="single"/>
        </w:rPr>
        <w:t xml:space="preserve">and Pollutant </w:t>
      </w:r>
      <w:r w:rsidR="00CC7752" w:rsidRPr="002B786D">
        <w:rPr>
          <w:b/>
          <w:bCs/>
          <w:u w:val="single"/>
        </w:rPr>
        <w:t>Degradation</w:t>
      </w:r>
      <w:r w:rsidR="00CC7752">
        <w:rPr>
          <w:b/>
          <w:bCs/>
          <w:u w:val="single"/>
          <w:vertAlign w:val="superscript"/>
        </w:rPr>
        <w:t xml:space="preserve"> [</w:t>
      </w:r>
      <w:r w:rsidR="00D96CAB">
        <w:rPr>
          <w:b/>
          <w:bCs/>
          <w:u w:val="single"/>
          <w:vertAlign w:val="superscript"/>
        </w:rPr>
        <w:t>1,2,3,6,</w:t>
      </w:r>
      <w:r w:rsidR="00B04FF9">
        <w:rPr>
          <w:b/>
          <w:bCs/>
          <w:u w:val="single"/>
          <w:vertAlign w:val="superscript"/>
        </w:rPr>
        <w:t>7,</w:t>
      </w:r>
      <w:r w:rsidR="00D96CAB">
        <w:rPr>
          <w:b/>
          <w:bCs/>
          <w:u w:val="single"/>
          <w:vertAlign w:val="superscript"/>
        </w:rPr>
        <w:t>9]</w:t>
      </w:r>
    </w:p>
    <w:p w:rsidR="001F1B64" w:rsidRDefault="001F1B64" w:rsidP="00524A03">
      <w:pPr>
        <w:jc w:val="both"/>
        <w:rPr>
          <w:rtl/>
        </w:rPr>
      </w:pPr>
    </w:p>
    <w:p w:rsidR="00C35C58" w:rsidRPr="00842E2C" w:rsidRDefault="00842E2C" w:rsidP="00F31039">
      <w:pPr>
        <w:jc w:val="both"/>
        <w:rPr>
          <w:rtl/>
        </w:rPr>
      </w:pPr>
      <w:r>
        <w:rPr>
          <w:rFonts w:hint="cs"/>
          <w:rtl/>
        </w:rPr>
        <w:t>מחקרים אלו בוצעו ב</w:t>
      </w:r>
      <w:r w:rsidR="005D27E2">
        <w:rPr>
          <w:rFonts w:hint="cs"/>
          <w:rtl/>
        </w:rPr>
        <w:t>מסגרת שית</w:t>
      </w:r>
      <w:bookmarkStart w:id="5" w:name="_GoBack"/>
      <w:bookmarkEnd w:id="5"/>
      <w:r w:rsidR="005D27E2">
        <w:rPr>
          <w:rFonts w:hint="cs"/>
          <w:rtl/>
        </w:rPr>
        <w:t xml:space="preserve">וף הפעולה </w:t>
      </w:r>
      <w:r w:rsidR="00AA65BE">
        <w:rPr>
          <w:rFonts w:hint="cs"/>
          <w:rtl/>
        </w:rPr>
        <w:t xml:space="preserve">שלי </w:t>
      </w:r>
      <w:r>
        <w:rPr>
          <w:rFonts w:hint="cs"/>
          <w:rtl/>
        </w:rPr>
        <w:t xml:space="preserve">עם </w:t>
      </w:r>
      <w:r w:rsidRPr="00F31039">
        <w:rPr>
          <w:rFonts w:hint="cs"/>
          <w:b/>
          <w:bCs/>
          <w:rtl/>
        </w:rPr>
        <w:t>פרופ' מאיה בר-סדן</w:t>
      </w:r>
      <w:r>
        <w:rPr>
          <w:rFonts w:hint="cs"/>
          <w:rtl/>
        </w:rPr>
        <w:t xml:space="preserve"> מאוניברסיטת בן-גוריון </w:t>
      </w:r>
      <w:r w:rsidR="005D27E2">
        <w:rPr>
          <w:rFonts w:hint="cs"/>
          <w:rtl/>
        </w:rPr>
        <w:t xml:space="preserve">שהחל </w:t>
      </w:r>
      <w:r>
        <w:rPr>
          <w:rFonts w:hint="cs"/>
          <w:rtl/>
        </w:rPr>
        <w:t>במהלך שהותי בשבתון</w:t>
      </w:r>
      <w:r w:rsidR="00231AED">
        <w:rPr>
          <w:rFonts w:hint="cs"/>
          <w:rtl/>
        </w:rPr>
        <w:t xml:space="preserve"> </w:t>
      </w:r>
      <w:r w:rsidR="00A41085">
        <w:t>(2016-17)</w:t>
      </w:r>
      <w:r>
        <w:rPr>
          <w:rFonts w:hint="cs"/>
          <w:rtl/>
        </w:rPr>
        <w:t>,</w:t>
      </w:r>
      <w:r w:rsidR="00A33097">
        <w:rPr>
          <w:rFonts w:hint="cs"/>
          <w:rtl/>
        </w:rPr>
        <w:t xml:space="preserve"> </w:t>
      </w:r>
      <w:r w:rsidR="005D27E2">
        <w:rPr>
          <w:rFonts w:hint="cs"/>
          <w:rtl/>
        </w:rPr>
        <w:t>ומתמשך עד היום</w:t>
      </w:r>
      <w:r w:rsidR="00231AED">
        <w:rPr>
          <w:rFonts w:hint="cs"/>
          <w:rtl/>
        </w:rPr>
        <w:t xml:space="preserve"> ואשר כולל </w:t>
      </w:r>
      <w:r w:rsidR="00A41085">
        <w:rPr>
          <w:rFonts w:hint="cs"/>
          <w:rtl/>
        </w:rPr>
        <w:t>פרסום מאמרים והגשת הצעת מחקר חדשה לקרן פזי</w:t>
      </w:r>
      <w:r w:rsidR="005D27E2">
        <w:rPr>
          <w:rFonts w:hint="cs"/>
          <w:rtl/>
        </w:rPr>
        <w:t xml:space="preserve"> (2019)</w:t>
      </w:r>
      <w:r w:rsidR="00A41085">
        <w:rPr>
          <w:rFonts w:hint="cs"/>
          <w:rtl/>
        </w:rPr>
        <w:t xml:space="preserve"> ולמשרד האנרגיה והנחיה משותפת של סטודנט לדוקטורט </w:t>
      </w:r>
      <w:proofErr w:type="spellStart"/>
      <w:r w:rsidR="005D27E2">
        <w:rPr>
          <w:rFonts w:hint="cs"/>
          <w:rtl/>
        </w:rPr>
        <w:t>מקמ</w:t>
      </w:r>
      <w:proofErr w:type="spellEnd"/>
      <w:r w:rsidR="005D27E2">
        <w:rPr>
          <w:rFonts w:hint="cs"/>
          <w:rtl/>
        </w:rPr>
        <w:t>''ג</w:t>
      </w:r>
      <w:r w:rsidR="00A41085">
        <w:rPr>
          <w:rFonts w:hint="cs"/>
          <w:rtl/>
        </w:rPr>
        <w:t xml:space="preserve"> (אבי בר-חן). </w:t>
      </w:r>
      <w:r w:rsidR="008B0B98">
        <w:rPr>
          <w:rFonts w:hint="cs"/>
          <w:rtl/>
        </w:rPr>
        <w:t xml:space="preserve">במסגרת המחקר </w:t>
      </w:r>
      <w:r w:rsidR="00743865">
        <w:rPr>
          <w:rFonts w:hint="cs"/>
          <w:rtl/>
        </w:rPr>
        <w:t xml:space="preserve">מופקים </w:t>
      </w:r>
      <w:r w:rsidR="002D00F4">
        <w:rPr>
          <w:rFonts w:hint="cs"/>
          <w:rtl/>
        </w:rPr>
        <w:t>חומרים שכבתיים מתקדמים ונחקרת הפעילות</w:t>
      </w:r>
      <w:r w:rsidR="00285A92">
        <w:rPr>
          <w:rFonts w:hint="cs"/>
          <w:rtl/>
        </w:rPr>
        <w:t xml:space="preserve"> </w:t>
      </w:r>
      <w:r w:rsidR="002D00F4">
        <w:rPr>
          <w:rFonts w:hint="cs"/>
          <w:rtl/>
        </w:rPr>
        <w:t>ה</w:t>
      </w:r>
      <w:r w:rsidR="00285A92">
        <w:rPr>
          <w:rFonts w:hint="cs"/>
          <w:rtl/>
        </w:rPr>
        <w:t>פוטוכימית</w:t>
      </w:r>
      <w:r w:rsidR="002D00F4">
        <w:rPr>
          <w:rFonts w:hint="cs"/>
          <w:rtl/>
        </w:rPr>
        <w:t xml:space="preserve"> והאלקטרו</w:t>
      </w:r>
      <w:r w:rsidR="0082131D">
        <w:rPr>
          <w:rFonts w:hint="cs"/>
          <w:rtl/>
        </w:rPr>
        <w:t>-</w:t>
      </w:r>
      <w:r w:rsidR="002D00F4">
        <w:rPr>
          <w:rFonts w:hint="cs"/>
          <w:rtl/>
        </w:rPr>
        <w:t xml:space="preserve">קטליטית </w:t>
      </w:r>
      <w:r w:rsidR="008B0B98">
        <w:rPr>
          <w:rFonts w:hint="cs"/>
          <w:rtl/>
        </w:rPr>
        <w:t>של חומרים א</w:t>
      </w:r>
      <w:r w:rsidR="002D00F4">
        <w:rPr>
          <w:rFonts w:hint="cs"/>
          <w:rtl/>
        </w:rPr>
        <w:t>לו</w:t>
      </w:r>
      <w:r w:rsidR="008B0B98">
        <w:rPr>
          <w:rFonts w:hint="cs"/>
          <w:rtl/>
        </w:rPr>
        <w:t xml:space="preserve"> לתחומי </w:t>
      </w:r>
      <w:r w:rsidR="00DE4DC7">
        <w:rPr>
          <w:rFonts w:hint="cs"/>
          <w:rtl/>
        </w:rPr>
        <w:t xml:space="preserve">המרת </w:t>
      </w:r>
      <w:r w:rsidR="008B0B98">
        <w:rPr>
          <w:rFonts w:hint="cs"/>
          <w:rtl/>
        </w:rPr>
        <w:t>אנרגיה,</w:t>
      </w:r>
      <w:r w:rsidR="00DE4DC7">
        <w:rPr>
          <w:rFonts w:hint="cs"/>
          <w:rtl/>
        </w:rPr>
        <w:t xml:space="preserve"> כגון</w:t>
      </w:r>
      <w:r w:rsidR="002D00F4">
        <w:rPr>
          <w:rFonts w:hint="cs"/>
          <w:rtl/>
        </w:rPr>
        <w:t>:</w:t>
      </w:r>
      <w:r w:rsidR="008B0B98">
        <w:rPr>
          <w:rFonts w:hint="cs"/>
          <w:rtl/>
        </w:rPr>
        <w:t xml:space="preserve"> </w:t>
      </w:r>
      <w:r w:rsidR="00294421">
        <w:rPr>
          <w:rFonts w:hint="cs"/>
          <w:rtl/>
        </w:rPr>
        <w:t xml:space="preserve">הפקת מימן מפיצול מים </w:t>
      </w:r>
      <w:r w:rsidR="00294421">
        <w:rPr>
          <w:lang w:val="en-GB"/>
        </w:rPr>
        <w:t>(water-splitting)</w:t>
      </w:r>
      <w:r w:rsidR="008B0B98">
        <w:rPr>
          <w:rFonts w:hint="cs"/>
          <w:rtl/>
        </w:rPr>
        <w:t xml:space="preserve">, חיזור </w:t>
      </w:r>
      <w:r w:rsidR="003C0011">
        <w:t xml:space="preserve"> </w:t>
      </w:r>
      <w:r w:rsidR="008B0B98" w:rsidRPr="00842E2C">
        <w:t>CO</w:t>
      </w:r>
      <w:r w:rsidR="008B0B98" w:rsidRPr="00DE4DC7">
        <w:rPr>
          <w:vertAlign w:val="subscript"/>
        </w:rPr>
        <w:t>2</w:t>
      </w:r>
      <w:r w:rsidR="003C0011">
        <w:rPr>
          <w:vertAlign w:val="subscript"/>
        </w:rPr>
        <w:t xml:space="preserve"> </w:t>
      </w:r>
      <w:r w:rsidR="00DE4DC7">
        <w:rPr>
          <w:rFonts w:hint="cs"/>
          <w:rtl/>
        </w:rPr>
        <w:t>לדלקים</w:t>
      </w:r>
      <w:r w:rsidR="007969D7">
        <w:rPr>
          <w:rFonts w:hint="cs"/>
          <w:rtl/>
        </w:rPr>
        <w:t xml:space="preserve"> וגם</w:t>
      </w:r>
      <w:r w:rsidR="00DE4DC7">
        <w:rPr>
          <w:rFonts w:hint="cs"/>
          <w:rtl/>
        </w:rPr>
        <w:t xml:space="preserve"> </w:t>
      </w:r>
      <w:r w:rsidR="007969D7">
        <w:rPr>
          <w:rFonts w:hint="cs"/>
          <w:rtl/>
        </w:rPr>
        <w:t>ל</w:t>
      </w:r>
      <w:r w:rsidR="00DE4DC7">
        <w:rPr>
          <w:rFonts w:hint="cs"/>
          <w:rtl/>
        </w:rPr>
        <w:t>פירוק מזהמים</w:t>
      </w:r>
      <w:r w:rsidR="008B0B98">
        <w:rPr>
          <w:rFonts w:hint="cs"/>
          <w:rtl/>
        </w:rPr>
        <w:t xml:space="preserve">. </w:t>
      </w:r>
      <w:r w:rsidR="00C35C58">
        <w:rPr>
          <w:rFonts w:hint="cs"/>
          <w:rtl/>
        </w:rPr>
        <w:t>במסגרת עבודה זו סונ</w:t>
      </w:r>
      <w:r w:rsidR="003E5863">
        <w:rPr>
          <w:rFonts w:hint="cs"/>
          <w:rtl/>
        </w:rPr>
        <w:t>ת</w:t>
      </w:r>
      <w:r w:rsidR="00C35C58">
        <w:rPr>
          <w:rFonts w:hint="cs"/>
          <w:rtl/>
        </w:rPr>
        <w:t xml:space="preserve">זו </w:t>
      </w:r>
      <w:r w:rsidR="00743865">
        <w:rPr>
          <w:rFonts w:hint="cs"/>
          <w:rtl/>
        </w:rPr>
        <w:t xml:space="preserve">בין היתר </w:t>
      </w:r>
      <w:r w:rsidR="00C35C58">
        <w:rPr>
          <w:rFonts w:hint="cs"/>
          <w:rtl/>
        </w:rPr>
        <w:t xml:space="preserve">חומרים שכבתיים </w:t>
      </w:r>
      <w:r w:rsidR="00294421">
        <w:rPr>
          <w:rFonts w:hint="cs"/>
          <w:rtl/>
        </w:rPr>
        <w:t xml:space="preserve">מבוססי מתכות מעבר </w:t>
      </w:r>
      <w:r w:rsidR="00C35C58">
        <w:rPr>
          <w:rFonts w:hint="cs"/>
          <w:rtl/>
        </w:rPr>
        <w:t xml:space="preserve"> </w:t>
      </w:r>
      <w:r w:rsidR="00C35C58">
        <w:rPr>
          <w:lang w:val="en-GB"/>
        </w:rPr>
        <w:t>TMDs (</w:t>
      </w:r>
      <w:r w:rsidR="00943C77">
        <w:rPr>
          <w:rFonts w:hint="cs"/>
          <w:lang w:val="en-GB"/>
        </w:rPr>
        <w:t>T</w:t>
      </w:r>
      <w:r w:rsidR="00C35C58">
        <w:rPr>
          <w:lang w:val="en-GB"/>
        </w:rPr>
        <w:t xml:space="preserve">ransition metal </w:t>
      </w:r>
      <w:r w:rsidR="004366E6">
        <w:rPr>
          <w:lang w:val="en-GB"/>
        </w:rPr>
        <w:t>dichalcogenides</w:t>
      </w:r>
      <w:r w:rsidR="00943C77">
        <w:rPr>
          <w:lang w:val="en-GB"/>
        </w:rPr>
        <w:t>)</w:t>
      </w:r>
      <w:r w:rsidR="00C35C58">
        <w:rPr>
          <w:lang w:val="en-GB"/>
        </w:rPr>
        <w:t xml:space="preserve"> </w:t>
      </w:r>
      <w:r w:rsidR="00943C77">
        <w:rPr>
          <w:rFonts w:hint="cs"/>
          <w:rtl/>
          <w:lang w:val="en-GB"/>
        </w:rPr>
        <w:t xml:space="preserve"> </w:t>
      </w:r>
      <w:r w:rsidR="00C35C58">
        <w:rPr>
          <w:rFonts w:hint="cs"/>
          <w:rtl/>
          <w:lang w:val="en-GB"/>
        </w:rPr>
        <w:t xml:space="preserve">כמו </w:t>
      </w:r>
      <w:r w:rsidR="00C35C58">
        <w:rPr>
          <w:lang w:val="en-GB"/>
        </w:rPr>
        <w:t>MoS</w:t>
      </w:r>
      <w:r w:rsidR="00C35C58">
        <w:rPr>
          <w:vertAlign w:val="subscript"/>
          <w:lang w:val="en-GB"/>
        </w:rPr>
        <w:t>2</w:t>
      </w:r>
      <w:r w:rsidR="00C35C58">
        <w:rPr>
          <w:lang w:val="en-GB"/>
        </w:rPr>
        <w:t>,MoSe</w:t>
      </w:r>
      <w:r w:rsidR="00C35C58" w:rsidRPr="004366E6">
        <w:rPr>
          <w:vertAlign w:val="subscript"/>
          <w:lang w:val="en-GB"/>
        </w:rPr>
        <w:t>2</w:t>
      </w:r>
      <w:r w:rsidR="00C35C58">
        <w:rPr>
          <w:vertAlign w:val="subscript"/>
          <w:lang w:val="en-GB"/>
        </w:rPr>
        <w:t xml:space="preserve">, </w:t>
      </w:r>
      <w:r w:rsidR="00C35C58">
        <w:rPr>
          <w:lang w:val="en-GB"/>
        </w:rPr>
        <w:t>WSe</w:t>
      </w:r>
      <w:r w:rsidR="00C35C58" w:rsidRPr="004366E6">
        <w:rPr>
          <w:vertAlign w:val="subscript"/>
          <w:lang w:val="en-GB"/>
        </w:rPr>
        <w:t>2</w:t>
      </w:r>
      <w:r w:rsidR="00C35C58">
        <w:rPr>
          <w:rFonts w:hint="cs"/>
          <w:rtl/>
        </w:rPr>
        <w:t>, חומרים אשר נחקרו בגל</w:t>
      </w:r>
      <w:r w:rsidR="003E5863">
        <w:rPr>
          <w:rFonts w:hint="cs"/>
          <w:rtl/>
        </w:rPr>
        <w:t xml:space="preserve">ל אפשרות שימושם </w:t>
      </w:r>
      <w:r w:rsidR="00D04A80">
        <w:rPr>
          <w:rFonts w:hint="cs"/>
          <w:rtl/>
        </w:rPr>
        <w:t xml:space="preserve">ההולך וגובר כיום </w:t>
      </w:r>
      <w:r w:rsidR="003E5863">
        <w:rPr>
          <w:rFonts w:hint="cs"/>
          <w:rtl/>
        </w:rPr>
        <w:t xml:space="preserve">כחומרים </w:t>
      </w:r>
      <w:r w:rsidR="0032358B">
        <w:rPr>
          <w:rFonts w:hint="cs"/>
          <w:rtl/>
        </w:rPr>
        <w:t>קטליטיים</w:t>
      </w:r>
      <w:r w:rsidR="003E5863">
        <w:rPr>
          <w:rFonts w:hint="cs"/>
          <w:rtl/>
        </w:rPr>
        <w:t xml:space="preserve"> זולים יחסית כתחליף למתכות אצילות כמו חומרים ממשפחת הפלטינה. במחקר סונ</w:t>
      </w:r>
      <w:r w:rsidR="002C0A34">
        <w:rPr>
          <w:rFonts w:hint="cs"/>
          <w:rtl/>
        </w:rPr>
        <w:t>ת</w:t>
      </w:r>
      <w:r w:rsidR="003E5863">
        <w:rPr>
          <w:rFonts w:hint="cs"/>
          <w:rtl/>
        </w:rPr>
        <w:t xml:space="preserve">זו נגזרות שונות של </w:t>
      </w:r>
      <w:r w:rsidR="003E5863">
        <w:rPr>
          <w:lang w:val="en-GB"/>
        </w:rPr>
        <w:t>TMDs</w:t>
      </w:r>
      <w:r w:rsidR="003E5863">
        <w:rPr>
          <w:rFonts w:hint="cs"/>
          <w:rtl/>
        </w:rPr>
        <w:t>, ונבדקה הקו</w:t>
      </w:r>
      <w:r w:rsidR="00D04A80">
        <w:rPr>
          <w:rFonts w:hint="cs"/>
          <w:rtl/>
        </w:rPr>
        <w:t>ר</w:t>
      </w:r>
      <w:r w:rsidR="003E5863">
        <w:rPr>
          <w:rFonts w:hint="cs"/>
          <w:rtl/>
        </w:rPr>
        <w:t>לציה בין המבנה ליכולות הקטליטיות לצורך תגובת הפקת מימן</w:t>
      </w:r>
      <w:r w:rsidR="00D04A80">
        <w:rPr>
          <w:rFonts w:hint="cs"/>
          <w:rtl/>
        </w:rPr>
        <w:t xml:space="preserve"> במים</w:t>
      </w:r>
      <w:r w:rsidR="0082131D">
        <w:rPr>
          <w:rFonts w:hint="cs"/>
          <w:rtl/>
        </w:rPr>
        <w:t xml:space="preserve"> </w:t>
      </w:r>
      <w:r w:rsidR="003E5863">
        <w:rPr>
          <w:lang w:val="en-GB"/>
        </w:rPr>
        <w:t>(HER-hydrogen evolution reaction)</w:t>
      </w:r>
      <w:r w:rsidR="00D04A80">
        <w:rPr>
          <w:rFonts w:hint="cs"/>
          <w:rtl/>
        </w:rPr>
        <w:t xml:space="preserve">, </w:t>
      </w:r>
      <w:r w:rsidR="003E5863">
        <w:rPr>
          <w:rFonts w:hint="cs"/>
          <w:rtl/>
        </w:rPr>
        <w:t>תוך שימוש במדידות</w:t>
      </w:r>
      <w:r w:rsidR="00943C77">
        <w:rPr>
          <w:rFonts w:hint="cs"/>
          <w:rtl/>
        </w:rPr>
        <w:t xml:space="preserve"> </w:t>
      </w:r>
      <w:r w:rsidR="00D04A80">
        <w:rPr>
          <w:rFonts w:hint="cs"/>
          <w:rtl/>
        </w:rPr>
        <w:t xml:space="preserve">אלקטרוכימיות של </w:t>
      </w:r>
      <w:r w:rsidR="003E5863">
        <w:rPr>
          <w:rFonts w:hint="cs"/>
          <w:rtl/>
        </w:rPr>
        <w:t>אימפדנס</w:t>
      </w:r>
      <w:r w:rsidR="00285A92">
        <w:rPr>
          <w:rFonts w:hint="cs"/>
          <w:rtl/>
        </w:rPr>
        <w:t xml:space="preserve"> </w:t>
      </w:r>
      <w:r w:rsidR="00D04A80">
        <w:rPr>
          <w:lang w:val="en-GB"/>
        </w:rPr>
        <w:t>EIS</w:t>
      </w:r>
      <w:r w:rsidR="003E5863">
        <w:rPr>
          <w:rFonts w:hint="cs"/>
          <w:rtl/>
        </w:rPr>
        <w:t xml:space="preserve">, שיפועי </w:t>
      </w:r>
      <w:proofErr w:type="spellStart"/>
      <w:r w:rsidR="003E5863">
        <w:rPr>
          <w:rFonts w:hint="cs"/>
          <w:rtl/>
        </w:rPr>
        <w:t>טאפל</w:t>
      </w:r>
      <w:proofErr w:type="spellEnd"/>
      <w:r w:rsidR="003E5863">
        <w:rPr>
          <w:rFonts w:hint="cs"/>
          <w:rtl/>
        </w:rPr>
        <w:t xml:space="preserve"> של עקומות הפ</w:t>
      </w:r>
      <w:r w:rsidR="00DB1B9D">
        <w:rPr>
          <w:rFonts w:hint="cs"/>
          <w:rtl/>
        </w:rPr>
        <w:t>ו</w:t>
      </w:r>
      <w:r w:rsidR="003E5863">
        <w:rPr>
          <w:rFonts w:hint="cs"/>
          <w:rtl/>
        </w:rPr>
        <w:t>לריזציה וזאת במטרה להגיע להבנה טובה יותר של מנגנון הקטליזה</w:t>
      </w:r>
      <w:r w:rsidR="0082131D">
        <w:rPr>
          <w:rFonts w:hint="cs"/>
          <w:rtl/>
        </w:rPr>
        <w:t xml:space="preserve"> </w:t>
      </w:r>
      <w:r w:rsidR="00294421">
        <w:t>[</w:t>
      </w:r>
      <w:r w:rsidR="007557E8">
        <w:t>1,</w:t>
      </w:r>
      <w:r w:rsidR="00294421">
        <w:t>6,7]</w:t>
      </w:r>
      <w:r w:rsidR="0022605A">
        <w:rPr>
          <w:rFonts w:hint="cs"/>
          <w:rtl/>
        </w:rPr>
        <w:t xml:space="preserve"> </w:t>
      </w:r>
      <w:r w:rsidR="00294421">
        <w:rPr>
          <w:rFonts w:hint="cs"/>
          <w:rtl/>
        </w:rPr>
        <w:t xml:space="preserve">. </w:t>
      </w:r>
      <w:r w:rsidR="0022605A">
        <w:rPr>
          <w:rFonts w:hint="cs"/>
          <w:rtl/>
        </w:rPr>
        <w:t>האתגר היה להתגבר</w:t>
      </w:r>
      <w:r w:rsidR="00C323BF">
        <w:rPr>
          <w:rFonts w:hint="cs"/>
          <w:rtl/>
        </w:rPr>
        <w:t xml:space="preserve"> על</w:t>
      </w:r>
      <w:r w:rsidR="0022605A">
        <w:rPr>
          <w:rFonts w:hint="cs"/>
          <w:rtl/>
        </w:rPr>
        <w:t xml:space="preserve"> הקינטיקה האיטית</w:t>
      </w:r>
      <w:r w:rsidR="00294421">
        <w:rPr>
          <w:rFonts w:hint="cs"/>
          <w:rtl/>
        </w:rPr>
        <w:t xml:space="preserve"> ופוטנציאל היתר ליצירת מימן</w:t>
      </w:r>
      <w:r w:rsidR="0022605A">
        <w:rPr>
          <w:rFonts w:hint="cs"/>
          <w:rtl/>
        </w:rPr>
        <w:t xml:space="preserve"> ב- </w:t>
      </w:r>
      <w:r w:rsidR="0022605A" w:rsidRPr="00842E2C">
        <w:rPr>
          <w:lang w:val="en-GB"/>
        </w:rPr>
        <w:t>pH</w:t>
      </w:r>
      <w:r w:rsidR="0022605A" w:rsidRPr="00842E2C">
        <w:rPr>
          <w:rFonts w:hint="cs"/>
          <w:rtl/>
          <w:lang w:val="en-GB"/>
        </w:rPr>
        <w:t xml:space="preserve"> גבוה ו</w:t>
      </w:r>
      <w:r w:rsidR="003E6739">
        <w:rPr>
          <w:rFonts w:hint="cs"/>
          <w:rtl/>
        </w:rPr>
        <w:t>ב</w:t>
      </w:r>
      <w:r w:rsidR="0022605A">
        <w:rPr>
          <w:rFonts w:hint="cs"/>
          <w:rtl/>
        </w:rPr>
        <w:t>סביבה בסיסית,</w:t>
      </w:r>
      <w:r w:rsidR="0022605A" w:rsidRPr="003E6739">
        <w:rPr>
          <w:rFonts w:hint="cs"/>
          <w:rtl/>
          <w:lang w:val="en-GB"/>
        </w:rPr>
        <w:t xml:space="preserve"> </w:t>
      </w:r>
      <w:r w:rsidR="0022605A" w:rsidRPr="00842E2C">
        <w:rPr>
          <w:lang w:val="en-GB"/>
        </w:rPr>
        <w:t>2H</w:t>
      </w:r>
      <w:r w:rsidR="0022605A" w:rsidRPr="003E6739">
        <w:rPr>
          <w:vertAlign w:val="subscript"/>
          <w:lang w:val="en-GB"/>
        </w:rPr>
        <w:t>2</w:t>
      </w:r>
      <w:r w:rsidR="0022605A" w:rsidRPr="00842E2C">
        <w:rPr>
          <w:lang w:val="en-GB"/>
        </w:rPr>
        <w:t xml:space="preserve">O + 2e </w:t>
      </w:r>
      <w:r w:rsidR="0022605A" w:rsidRPr="003E6739">
        <w:rPr>
          <w:rFonts w:ascii="Cambria Math" w:hAnsi="Cambria Math" w:cs="Cambria Math"/>
          <w:lang w:val="en-GB"/>
        </w:rPr>
        <w:t>⟶</w:t>
      </w:r>
      <w:r w:rsidR="003E6739" w:rsidRPr="003E6739">
        <w:rPr>
          <w:lang w:val="en-GB"/>
        </w:rPr>
        <w:t xml:space="preserve"> </w:t>
      </w:r>
      <w:r w:rsidR="003E6739" w:rsidRPr="003E6739">
        <w:rPr>
          <w:b/>
          <w:bCs/>
          <w:lang w:val="en-GB"/>
        </w:rPr>
        <w:t>H</w:t>
      </w:r>
      <w:r w:rsidR="003E6739" w:rsidRPr="003E6739">
        <w:rPr>
          <w:b/>
          <w:bCs/>
          <w:vertAlign w:val="subscript"/>
          <w:lang w:val="en-GB"/>
        </w:rPr>
        <w:t>2</w:t>
      </w:r>
      <w:r w:rsidR="003E6739" w:rsidRPr="003E6739">
        <w:rPr>
          <w:b/>
          <w:bCs/>
          <w:lang w:val="en-GB"/>
        </w:rPr>
        <w:t xml:space="preserve"> </w:t>
      </w:r>
      <w:r w:rsidR="003E6739" w:rsidRPr="003E6739">
        <w:rPr>
          <w:lang w:val="en-GB"/>
        </w:rPr>
        <w:t>+ 2OH</w:t>
      </w:r>
      <w:r w:rsidR="003E6739" w:rsidRPr="003E6739">
        <w:rPr>
          <w:vertAlign w:val="superscript"/>
          <w:lang w:val="en-GB"/>
        </w:rPr>
        <w:t>-</w:t>
      </w:r>
      <w:r w:rsidR="0022605A" w:rsidRPr="00842E2C">
        <w:rPr>
          <w:rFonts w:hint="cs"/>
          <w:rtl/>
          <w:lang w:val="en-GB"/>
        </w:rPr>
        <w:t>. תנאים ב</w:t>
      </w:r>
      <w:r w:rsidR="00485CA3">
        <w:rPr>
          <w:rFonts w:hint="cs"/>
          <w:rtl/>
          <w:lang w:val="en-GB"/>
        </w:rPr>
        <w:t>הם</w:t>
      </w:r>
      <w:r w:rsidR="0022605A" w:rsidRPr="00842E2C">
        <w:rPr>
          <w:rFonts w:hint="cs"/>
          <w:rtl/>
          <w:lang w:val="en-GB"/>
        </w:rPr>
        <w:t xml:space="preserve"> תאי האלקטרוליזה עובדים בגלל עדיפות לתגובת חמצון המים </w:t>
      </w:r>
      <w:r w:rsidR="0022605A" w:rsidRPr="00842E2C">
        <w:rPr>
          <w:lang w:val="en-GB"/>
        </w:rPr>
        <w:t>(OER)</w:t>
      </w:r>
      <w:r w:rsidR="0022605A" w:rsidRPr="00842E2C">
        <w:rPr>
          <w:rFonts w:hint="cs"/>
          <w:rtl/>
          <w:lang w:val="en-GB"/>
        </w:rPr>
        <w:t xml:space="preserve"> ב</w:t>
      </w:r>
      <w:r w:rsidR="00D96CAB">
        <w:rPr>
          <w:rFonts w:hint="cs"/>
          <w:rtl/>
          <w:lang w:val="en-GB"/>
        </w:rPr>
        <w:t xml:space="preserve">צד </w:t>
      </w:r>
      <w:proofErr w:type="spellStart"/>
      <w:r w:rsidR="00D96CAB">
        <w:rPr>
          <w:rFonts w:hint="cs"/>
          <w:rtl/>
          <w:lang w:val="en-GB"/>
        </w:rPr>
        <w:t>האנודי</w:t>
      </w:r>
      <w:proofErr w:type="spellEnd"/>
      <w:r w:rsidR="00D96CAB">
        <w:rPr>
          <w:rFonts w:hint="cs"/>
          <w:rtl/>
          <w:lang w:val="en-GB"/>
        </w:rPr>
        <w:t xml:space="preserve"> לצורך פיצול-מים מלא. </w:t>
      </w:r>
      <w:r w:rsidR="0022605A" w:rsidRPr="00B271F4">
        <w:rPr>
          <w:rFonts w:hint="cs"/>
          <w:rtl/>
          <w:lang w:val="en-GB"/>
        </w:rPr>
        <w:t>במאמר שפרסמנו</w:t>
      </w:r>
      <w:r w:rsidR="009F7C17" w:rsidRPr="00B271F4">
        <w:rPr>
          <w:rFonts w:hint="cs"/>
          <w:rtl/>
          <w:lang w:val="en-GB"/>
        </w:rPr>
        <w:t xml:space="preserve"> [3]</w:t>
      </w:r>
      <w:r w:rsidR="0022605A" w:rsidRPr="00B271F4">
        <w:rPr>
          <w:rFonts w:hint="cs"/>
          <w:rtl/>
          <w:lang w:val="en-GB"/>
        </w:rPr>
        <w:t xml:space="preserve"> </w:t>
      </w:r>
      <w:r w:rsidR="0022605A" w:rsidRPr="00294421">
        <w:rPr>
          <w:rFonts w:hint="cs"/>
          <w:b/>
          <w:bCs/>
          <w:rtl/>
        </w:rPr>
        <w:t>בכתב העת</w:t>
      </w:r>
      <w:r w:rsidR="00D96CAB">
        <w:rPr>
          <w:rFonts w:hint="cs"/>
          <w:b/>
          <w:bCs/>
          <w:rtl/>
        </w:rPr>
        <w:t xml:space="preserve"> המוביל</w:t>
      </w:r>
      <w:r w:rsidR="0022605A" w:rsidRPr="00294421">
        <w:rPr>
          <w:rFonts w:hint="cs"/>
          <w:b/>
          <w:bCs/>
          <w:rtl/>
        </w:rPr>
        <w:t xml:space="preserve"> </w:t>
      </w:r>
      <w:r w:rsidR="0022605A" w:rsidRPr="00294421">
        <w:rPr>
          <w:b/>
          <w:bCs/>
        </w:rPr>
        <w:t>Nanoscale (</w:t>
      </w:r>
      <w:r w:rsidR="001B2CD9" w:rsidRPr="00294421">
        <w:rPr>
          <w:rFonts w:hint="cs"/>
          <w:b/>
          <w:bCs/>
        </w:rPr>
        <w:t>I</w:t>
      </w:r>
      <w:r w:rsidR="0022605A" w:rsidRPr="00294421">
        <w:rPr>
          <w:b/>
          <w:bCs/>
        </w:rPr>
        <w:t xml:space="preserve">mpact factor </w:t>
      </w:r>
      <w:r w:rsidR="00FA65D3">
        <w:rPr>
          <w:b/>
          <w:bCs/>
        </w:rPr>
        <w:t>7</w:t>
      </w:r>
      <w:r w:rsidR="0022605A" w:rsidRPr="00294421">
        <w:rPr>
          <w:b/>
          <w:bCs/>
        </w:rPr>
        <w:t>)</w:t>
      </w:r>
      <w:r w:rsidR="0022605A" w:rsidRPr="00294421">
        <w:rPr>
          <w:rFonts w:hint="cs"/>
          <w:b/>
          <w:bCs/>
          <w:rtl/>
        </w:rPr>
        <w:t xml:space="preserve"> </w:t>
      </w:r>
      <w:r w:rsidR="00D96CAB" w:rsidRPr="00743865">
        <w:rPr>
          <w:rFonts w:hint="cs"/>
          <w:b/>
          <w:bCs/>
          <w:rtl/>
          <w:lang w:val="en-GB"/>
        </w:rPr>
        <w:t xml:space="preserve">בו </w:t>
      </w:r>
      <w:r w:rsidR="00FA65D3">
        <w:rPr>
          <w:rFonts w:hint="cs"/>
          <w:b/>
          <w:bCs/>
          <w:rtl/>
          <w:lang w:val="en-GB"/>
        </w:rPr>
        <w:t>הופעתי כ</w:t>
      </w:r>
      <w:r w:rsidR="00D96CAB" w:rsidRPr="00743865">
        <w:rPr>
          <w:rFonts w:hint="cs"/>
          <w:b/>
          <w:bCs/>
          <w:rtl/>
          <w:lang w:val="en-GB"/>
        </w:rPr>
        <w:t xml:space="preserve">מחבר </w:t>
      </w:r>
      <w:r w:rsidR="00D96CAB" w:rsidRPr="00294421">
        <w:rPr>
          <w:rFonts w:hint="cs"/>
          <w:b/>
          <w:bCs/>
          <w:rtl/>
        </w:rPr>
        <w:t xml:space="preserve">ראשי </w:t>
      </w:r>
      <w:r w:rsidR="00D96CAB" w:rsidRPr="00294421">
        <w:rPr>
          <w:b/>
          <w:bCs/>
        </w:rPr>
        <w:t>(PI)</w:t>
      </w:r>
      <w:r w:rsidR="00D96CAB" w:rsidRPr="00294421">
        <w:rPr>
          <w:rFonts w:hint="cs"/>
          <w:b/>
          <w:bCs/>
          <w:rtl/>
        </w:rPr>
        <w:t xml:space="preserve"> </w:t>
      </w:r>
      <w:r w:rsidR="0022605A" w:rsidRPr="00294421">
        <w:rPr>
          <w:rFonts w:hint="cs"/>
          <w:rtl/>
        </w:rPr>
        <w:t>הראי</w:t>
      </w:r>
      <w:r w:rsidR="00F31039">
        <w:rPr>
          <w:rFonts w:hint="cs"/>
          <w:rtl/>
        </w:rPr>
        <w:t>תי</w:t>
      </w:r>
      <w:r w:rsidR="0022605A" w:rsidRPr="00294421">
        <w:rPr>
          <w:rFonts w:hint="cs"/>
          <w:rtl/>
        </w:rPr>
        <w:t xml:space="preserve"> כי </w:t>
      </w:r>
      <w:r w:rsidR="00DD0305" w:rsidRPr="00294421">
        <w:rPr>
          <w:rFonts w:hint="cs"/>
          <w:rtl/>
        </w:rPr>
        <w:t xml:space="preserve">על ידי שליטה על יחס </w:t>
      </w:r>
      <w:r w:rsidR="00DD0305" w:rsidRPr="00294421">
        <w:t>S/Se</w:t>
      </w:r>
      <w:r w:rsidR="00DD0305" w:rsidRPr="00294421">
        <w:rPr>
          <w:rFonts w:hint="cs"/>
          <w:rtl/>
        </w:rPr>
        <w:t xml:space="preserve"> </w:t>
      </w:r>
      <w:r w:rsidR="00DA06FE">
        <w:rPr>
          <w:rFonts w:hint="cs"/>
          <w:rtl/>
        </w:rPr>
        <w:t>בקטליזטור</w:t>
      </w:r>
      <w:r w:rsidR="00DD0305" w:rsidRPr="00294421">
        <w:rPr>
          <w:rFonts w:hint="cs"/>
          <w:rtl/>
        </w:rPr>
        <w:t xml:space="preserve"> </w:t>
      </w:r>
      <w:r w:rsidR="00DD0305" w:rsidRPr="00294421">
        <w:t>Mo(S</w:t>
      </w:r>
      <w:r w:rsidR="00DD0305" w:rsidRPr="00DA06FE">
        <w:rPr>
          <w:vertAlign w:val="subscript"/>
        </w:rPr>
        <w:t>x</w:t>
      </w:r>
      <w:r w:rsidR="00DD0305" w:rsidRPr="00294421">
        <w:t>Se</w:t>
      </w:r>
      <w:r w:rsidR="00DD0305" w:rsidRPr="00DA06FE">
        <w:rPr>
          <w:vertAlign w:val="subscript"/>
        </w:rPr>
        <w:t>1</w:t>
      </w:r>
      <w:r w:rsidR="00DD0305" w:rsidRPr="00DA06FE">
        <w:rPr>
          <w:rFonts w:hint="eastAsia"/>
          <w:vertAlign w:val="subscript"/>
        </w:rPr>
        <w:t>−</w:t>
      </w:r>
      <w:r w:rsidR="00DD0305" w:rsidRPr="00DA06FE">
        <w:rPr>
          <w:vertAlign w:val="subscript"/>
        </w:rPr>
        <w:t>x</w:t>
      </w:r>
      <w:r w:rsidR="00DD0305" w:rsidRPr="00294421">
        <w:t>)</w:t>
      </w:r>
      <w:r w:rsidR="00DD0305" w:rsidRPr="00DA06FE">
        <w:rPr>
          <w:vertAlign w:val="subscript"/>
        </w:rPr>
        <w:t>2</w:t>
      </w:r>
      <w:r w:rsidR="00DA06FE">
        <w:rPr>
          <w:rFonts w:hint="cs"/>
          <w:rtl/>
        </w:rPr>
        <w:t xml:space="preserve">, </w:t>
      </w:r>
      <w:r w:rsidR="00DD0305" w:rsidRPr="00294421">
        <w:rPr>
          <w:rFonts w:hint="cs"/>
          <w:rtl/>
        </w:rPr>
        <w:t xml:space="preserve">ניתן לשלוט על מצב החמצון של המתכת (וה- </w:t>
      </w:r>
      <w:r w:rsidR="00DD0305" w:rsidRPr="00294421">
        <w:t>d band</w:t>
      </w:r>
      <w:r w:rsidR="00DD0305" w:rsidRPr="00294421">
        <w:rPr>
          <w:rFonts w:hint="cs"/>
          <w:rtl/>
        </w:rPr>
        <w:t>)</w:t>
      </w:r>
      <w:r w:rsidR="00DA06FE">
        <w:rPr>
          <w:rFonts w:hint="cs"/>
          <w:rtl/>
        </w:rPr>
        <w:t xml:space="preserve"> כפי שנלמד </w:t>
      </w:r>
      <w:r w:rsidR="00C323BF">
        <w:rPr>
          <w:rFonts w:hint="cs"/>
          <w:rtl/>
        </w:rPr>
        <w:t>מ</w:t>
      </w:r>
      <w:r w:rsidR="00DA06FE">
        <w:rPr>
          <w:rFonts w:hint="cs"/>
          <w:rtl/>
        </w:rPr>
        <w:t xml:space="preserve">מדידות </w:t>
      </w:r>
      <w:r w:rsidR="00DA06FE">
        <w:rPr>
          <w:lang w:val="en-GB"/>
        </w:rPr>
        <w:t>XPS</w:t>
      </w:r>
      <w:r w:rsidR="00DD0305" w:rsidRPr="00294421">
        <w:rPr>
          <w:rFonts w:hint="cs"/>
          <w:rtl/>
        </w:rPr>
        <w:t xml:space="preserve"> ובכך לשפר את הפעילות הקטליטית של חיזור מים להפקת מימן בסביבה בסיסית במנגנון </w:t>
      </w:r>
      <w:r w:rsidR="00DD0305" w:rsidRPr="00294421">
        <w:t>Volmer-Heyrovsky</w:t>
      </w:r>
      <w:r w:rsidR="00DD0305" w:rsidRPr="00294421">
        <w:rPr>
          <w:rFonts w:hint="cs"/>
          <w:rtl/>
        </w:rPr>
        <w:t xml:space="preserve"> </w:t>
      </w:r>
      <w:r w:rsidR="003E6739">
        <w:rPr>
          <w:rFonts w:hint="cs"/>
          <w:rtl/>
        </w:rPr>
        <w:t>(</w:t>
      </w:r>
      <w:r w:rsidR="00DD0305" w:rsidRPr="00294421">
        <w:rPr>
          <w:rFonts w:hint="cs"/>
          <w:rtl/>
        </w:rPr>
        <w:t xml:space="preserve">תוך שיפור שלב קובע הקצב </w:t>
      </w:r>
      <w:r w:rsidR="00A87BA7" w:rsidRPr="00294421">
        <w:rPr>
          <w:rFonts w:hint="cs"/>
          <w:rtl/>
        </w:rPr>
        <w:t>עבור</w:t>
      </w:r>
      <w:r w:rsidR="00DD0305" w:rsidRPr="00294421">
        <w:rPr>
          <w:rFonts w:hint="cs"/>
          <w:rtl/>
        </w:rPr>
        <w:t xml:space="preserve"> דיסוציאציה של המים באתרים הקטליטיים והקטנת האינטראקציה של </w:t>
      </w:r>
      <w:r w:rsidR="00A87BA7" w:rsidRPr="00294421">
        <w:rPr>
          <w:rFonts w:hint="cs"/>
          <w:rtl/>
        </w:rPr>
        <w:t xml:space="preserve">יוני הידרוקסיד </w:t>
      </w:r>
      <w:r w:rsidR="00DD0305" w:rsidRPr="00294421">
        <w:rPr>
          <w:rFonts w:hint="cs"/>
          <w:rtl/>
        </w:rPr>
        <w:t>למניעת הרעלה של הזרז)</w:t>
      </w:r>
      <w:r w:rsidR="00B271F4">
        <w:rPr>
          <w:rFonts w:hint="cs"/>
          <w:rtl/>
        </w:rPr>
        <w:t xml:space="preserve"> [3].</w:t>
      </w:r>
    </w:p>
    <w:p w:rsidR="00DD0305" w:rsidRPr="000513A3" w:rsidRDefault="00DD0305" w:rsidP="00D96CAB">
      <w:pPr>
        <w:jc w:val="both"/>
        <w:rPr>
          <w:rtl/>
        </w:rPr>
      </w:pPr>
      <w:r w:rsidRPr="00294421">
        <w:rPr>
          <w:rFonts w:hint="cs"/>
          <w:rtl/>
        </w:rPr>
        <w:t xml:space="preserve">במאמרים נוספים </w:t>
      </w:r>
      <w:r w:rsidR="00DA06FE">
        <w:rPr>
          <w:rFonts w:hint="cs"/>
          <w:rtl/>
        </w:rPr>
        <w:t xml:space="preserve">שפורסמו בכתבי עת מובילים </w:t>
      </w:r>
      <w:r w:rsidRPr="00294421">
        <w:rPr>
          <w:rFonts w:hint="cs"/>
          <w:rtl/>
        </w:rPr>
        <w:t>ה</w:t>
      </w:r>
      <w:r w:rsidR="00E84424">
        <w:rPr>
          <w:rFonts w:hint="cs"/>
          <w:rtl/>
        </w:rPr>
        <w:t>וכחנו</w:t>
      </w:r>
      <w:r w:rsidRPr="00294421">
        <w:rPr>
          <w:rFonts w:hint="cs"/>
          <w:rtl/>
        </w:rPr>
        <w:t xml:space="preserve"> כ</w:t>
      </w:r>
      <w:r w:rsidR="00D96CAB">
        <w:rPr>
          <w:rFonts w:hint="cs"/>
          <w:rtl/>
        </w:rPr>
        <w:t xml:space="preserve">י ניתן לשפר את הפעילות הקטליטית, </w:t>
      </w:r>
      <w:r w:rsidRPr="00294421">
        <w:rPr>
          <w:rFonts w:hint="cs"/>
          <w:rtl/>
        </w:rPr>
        <w:t xml:space="preserve">ביצירה של מבנים </w:t>
      </w:r>
      <w:proofErr w:type="spellStart"/>
      <w:r w:rsidRPr="00294421">
        <w:rPr>
          <w:rFonts w:hint="cs"/>
          <w:rtl/>
        </w:rPr>
        <w:t>היברד</w:t>
      </w:r>
      <w:r w:rsidR="00A87BA7">
        <w:rPr>
          <w:rFonts w:hint="cs"/>
          <w:rtl/>
        </w:rPr>
        <w:t>י</w:t>
      </w:r>
      <w:r w:rsidRPr="00294421">
        <w:rPr>
          <w:rFonts w:hint="cs"/>
          <w:rtl/>
        </w:rPr>
        <w:t>ים</w:t>
      </w:r>
      <w:proofErr w:type="spellEnd"/>
      <w:r w:rsidR="00D678AE">
        <w:rPr>
          <w:rFonts w:hint="cs"/>
          <w:rtl/>
        </w:rPr>
        <w:t xml:space="preserve"> [6]</w:t>
      </w:r>
      <w:r w:rsidRPr="00294421">
        <w:rPr>
          <w:rFonts w:hint="cs"/>
          <w:rtl/>
        </w:rPr>
        <w:t xml:space="preserve"> כמו: </w:t>
      </w:r>
      <w:r w:rsidRPr="00294421">
        <w:t>Cu</w:t>
      </w:r>
      <w:r w:rsidRPr="00C323BF">
        <w:rPr>
          <w:vertAlign w:val="subscript"/>
        </w:rPr>
        <w:t>2</w:t>
      </w:r>
      <w:r w:rsidRPr="00294421">
        <w:t>-</w:t>
      </w:r>
      <w:r w:rsidRPr="00C323BF">
        <w:rPr>
          <w:vertAlign w:val="subscript"/>
        </w:rPr>
        <w:t>X</w:t>
      </w:r>
      <w:r w:rsidRPr="00294421">
        <w:t>-MoS</w:t>
      </w:r>
      <w:r w:rsidRPr="00C323BF">
        <w:rPr>
          <w:vertAlign w:val="subscript"/>
        </w:rPr>
        <w:t>2</w:t>
      </w:r>
      <w:r w:rsidRPr="00294421">
        <w:rPr>
          <w:rFonts w:hint="cs"/>
          <w:rtl/>
        </w:rPr>
        <w:t xml:space="preserve"> או באמצעות אילוח </w:t>
      </w:r>
      <w:r w:rsidRPr="00294421">
        <w:t>(doping)</w:t>
      </w:r>
      <w:r w:rsidRPr="00294421">
        <w:rPr>
          <w:rFonts w:hint="cs"/>
          <w:rtl/>
        </w:rPr>
        <w:t xml:space="preserve"> של ה- </w:t>
      </w:r>
      <w:r w:rsidRPr="00294421">
        <w:t>TMD</w:t>
      </w:r>
      <w:r>
        <w:rPr>
          <w:rFonts w:hint="cs"/>
          <w:rtl/>
        </w:rPr>
        <w:t xml:space="preserve"> באמצעות מתכות</w:t>
      </w:r>
      <w:r w:rsidR="00C323BF">
        <w:rPr>
          <w:rFonts w:hint="cs"/>
          <w:rtl/>
        </w:rPr>
        <w:t xml:space="preserve"> [</w:t>
      </w:r>
      <w:r w:rsidR="00B04FF9">
        <w:t>1,2</w:t>
      </w:r>
      <w:r w:rsidR="00C323BF">
        <w:rPr>
          <w:rFonts w:hint="cs"/>
          <w:rtl/>
        </w:rPr>
        <w:t>]</w:t>
      </w:r>
      <w:r w:rsidR="00A87BA7">
        <w:rPr>
          <w:rFonts w:hint="cs"/>
          <w:rtl/>
        </w:rPr>
        <w:t xml:space="preserve">, דבר שמשפר הן את ההתנגדות למעבר המטען </w:t>
      </w:r>
      <w:r w:rsidR="00A87BA7" w:rsidRPr="00294421">
        <w:t>(charge-transfer)</w:t>
      </w:r>
      <w:r w:rsidR="00A87BA7">
        <w:rPr>
          <w:rFonts w:hint="cs"/>
          <w:rtl/>
        </w:rPr>
        <w:t xml:space="preserve"> והן את</w:t>
      </w:r>
      <w:r w:rsidR="00D96CAB">
        <w:rPr>
          <w:rFonts w:hint="cs"/>
          <w:rtl/>
        </w:rPr>
        <w:t xml:space="preserve"> הקישור לאטומי מימן על פני השטח, </w:t>
      </w:r>
      <w:r w:rsidR="00A87BA7">
        <w:rPr>
          <w:rFonts w:hint="cs"/>
          <w:rtl/>
        </w:rPr>
        <w:t xml:space="preserve">כפי שנתמך גם בחישובי </w:t>
      </w:r>
      <w:r w:rsidR="00A87BA7" w:rsidRPr="00294421">
        <w:t>DFT</w:t>
      </w:r>
      <w:r w:rsidR="00A87BA7">
        <w:rPr>
          <w:rFonts w:hint="cs"/>
          <w:rtl/>
        </w:rPr>
        <w:t xml:space="preserve"> שבוצעו עם שותפים למחקר</w:t>
      </w:r>
      <w:r w:rsidR="00C323BF">
        <w:rPr>
          <w:rFonts w:hint="cs"/>
          <w:rtl/>
        </w:rPr>
        <w:t xml:space="preserve"> [6]</w:t>
      </w:r>
      <w:r w:rsidR="00A87BA7">
        <w:rPr>
          <w:rFonts w:hint="cs"/>
          <w:rtl/>
        </w:rPr>
        <w:t>.</w:t>
      </w:r>
      <w:r w:rsidR="00DA06FE">
        <w:t xml:space="preserve"> </w:t>
      </w:r>
      <w:r w:rsidR="002B32BC">
        <w:rPr>
          <w:rFonts w:hint="cs"/>
          <w:rtl/>
        </w:rPr>
        <w:t xml:space="preserve"> בנוסף הראינו כי ניתן ליצור סביבה מחמצנת (</w:t>
      </w:r>
      <w:r w:rsidR="002B32BC">
        <w:t>(</w:t>
      </w:r>
      <w:r w:rsidR="002B32BC">
        <w:rPr>
          <w:rFonts w:cs="Times New Roman"/>
        </w:rPr>
        <w:t>·</w:t>
      </w:r>
      <w:r w:rsidR="002B32BC">
        <w:t>OH,</w:t>
      </w:r>
      <w:r w:rsidR="000513A3">
        <w:t xml:space="preserve"> </w:t>
      </w:r>
      <w:r w:rsidR="000513A3">
        <w:rPr>
          <w:lang w:val="en-GB"/>
        </w:rPr>
        <w:t>O</w:t>
      </w:r>
      <w:r w:rsidR="000513A3" w:rsidRPr="000513A3">
        <w:rPr>
          <w:vertAlign w:val="subscript"/>
          <w:lang w:val="en-GB"/>
        </w:rPr>
        <w:t>2</w:t>
      </w:r>
      <w:r w:rsidR="000513A3" w:rsidRPr="000513A3">
        <w:rPr>
          <w:vertAlign w:val="superscript"/>
          <w:lang w:val="en-GB"/>
        </w:rPr>
        <w:t>-</w:t>
      </w:r>
      <w:r w:rsidR="000513A3">
        <w:rPr>
          <w:rFonts w:cs="Times New Roman"/>
          <w:lang w:val="en-GB"/>
        </w:rPr>
        <w:t>·</w:t>
      </w:r>
      <w:r w:rsidR="002B32BC">
        <w:t>/HO</w:t>
      </w:r>
      <w:r w:rsidR="002B32BC">
        <w:rPr>
          <w:vertAlign w:val="subscript"/>
        </w:rPr>
        <w:t>2</w:t>
      </w:r>
      <w:r w:rsidR="000513A3">
        <w:rPr>
          <w:rFonts w:cs="Times New Roman"/>
          <w:vertAlign w:val="subscript"/>
        </w:rPr>
        <w:t>·</w:t>
      </w:r>
      <w:r w:rsidR="002B32BC">
        <w:rPr>
          <w:rFonts w:hint="cs"/>
          <w:rtl/>
        </w:rPr>
        <w:t xml:space="preserve"> המאפשרת פירוק קטליטי של תרכובות אורגניות בתמיסה מימית באמצעות הקרנה באור</w:t>
      </w:r>
      <w:r w:rsidR="003B4F6F">
        <w:rPr>
          <w:rFonts w:hint="cs"/>
          <w:rtl/>
        </w:rPr>
        <w:t xml:space="preserve"> (פוטוכימיה) </w:t>
      </w:r>
      <w:r w:rsidR="002B32BC">
        <w:rPr>
          <w:rFonts w:hint="cs"/>
          <w:rtl/>
        </w:rPr>
        <w:t xml:space="preserve">של ננו-מבנים המכילים מוליך למחצה-מתכת עם מרווח אנרגיה </w:t>
      </w:r>
      <w:r w:rsidR="002B32BC">
        <w:rPr>
          <w:lang w:val="en-GB"/>
        </w:rPr>
        <w:t>(band-gap)</w:t>
      </w:r>
      <w:r w:rsidR="002B32BC">
        <w:rPr>
          <w:rFonts w:hint="cs"/>
          <w:rtl/>
          <w:lang w:val="en-GB"/>
        </w:rPr>
        <w:t xml:space="preserve"> נשלט</w:t>
      </w:r>
      <w:r w:rsidR="00C323BF">
        <w:rPr>
          <w:rFonts w:hint="cs"/>
          <w:rtl/>
          <w:lang w:val="en-GB"/>
        </w:rPr>
        <w:t xml:space="preserve"> [9]</w:t>
      </w:r>
      <w:r w:rsidR="002B32BC">
        <w:rPr>
          <w:rFonts w:hint="cs"/>
          <w:rtl/>
          <w:lang w:val="en-GB"/>
        </w:rPr>
        <w:t xml:space="preserve">. </w:t>
      </w:r>
      <w:r w:rsidR="000513A3">
        <w:rPr>
          <w:rFonts w:hint="cs"/>
          <w:rtl/>
        </w:rPr>
        <w:t>צורנים דומים נוצרים בקרינה</w:t>
      </w:r>
      <w:r w:rsidR="00CB0FEA">
        <w:rPr>
          <w:rFonts w:hint="cs"/>
          <w:rtl/>
        </w:rPr>
        <w:t xml:space="preserve"> (</w:t>
      </w:r>
      <w:proofErr w:type="spellStart"/>
      <w:r w:rsidR="000513A3">
        <w:rPr>
          <w:rFonts w:hint="cs"/>
          <w:rtl/>
        </w:rPr>
        <w:t>רדיוליזה</w:t>
      </w:r>
      <w:proofErr w:type="spellEnd"/>
      <w:r w:rsidR="00CB0FEA">
        <w:rPr>
          <w:rFonts w:hint="cs"/>
          <w:rtl/>
        </w:rPr>
        <w:t>)</w:t>
      </w:r>
      <w:r w:rsidR="000513A3">
        <w:rPr>
          <w:rFonts w:hint="cs"/>
          <w:rtl/>
        </w:rPr>
        <w:t xml:space="preserve">, כך שהרקע שצברתי מתחום זה אפשר </w:t>
      </w:r>
      <w:r w:rsidR="003B4F6F">
        <w:rPr>
          <w:rFonts w:hint="cs"/>
          <w:rtl/>
        </w:rPr>
        <w:t>סינרגיה ו</w:t>
      </w:r>
      <w:r w:rsidR="000513A3">
        <w:rPr>
          <w:rFonts w:hint="cs"/>
          <w:rtl/>
        </w:rPr>
        <w:t>להביא את הידע והניתוח ה</w:t>
      </w:r>
      <w:r w:rsidR="003B4F6F">
        <w:rPr>
          <w:rFonts w:hint="cs"/>
          <w:rtl/>
        </w:rPr>
        <w:t>מנגנוני</w:t>
      </w:r>
      <w:r w:rsidR="000513A3">
        <w:rPr>
          <w:rFonts w:hint="cs"/>
          <w:rtl/>
        </w:rPr>
        <w:t xml:space="preserve"> למחקרים</w:t>
      </w:r>
      <w:r w:rsidR="00CB0FEA">
        <w:rPr>
          <w:rFonts w:hint="cs"/>
          <w:rtl/>
        </w:rPr>
        <w:t xml:space="preserve"> אלו</w:t>
      </w:r>
      <w:r w:rsidR="000513A3">
        <w:rPr>
          <w:rFonts w:hint="cs"/>
          <w:rtl/>
        </w:rPr>
        <w:t>.</w:t>
      </w:r>
      <w:r w:rsidR="009F17CA">
        <w:rPr>
          <w:rFonts w:hint="cs"/>
          <w:rtl/>
        </w:rPr>
        <w:t xml:space="preserve"> </w:t>
      </w:r>
      <w:r w:rsidR="00CB0FEA">
        <w:rPr>
          <w:rFonts w:hint="cs"/>
          <w:rtl/>
        </w:rPr>
        <w:t xml:space="preserve">כמו כן, </w:t>
      </w:r>
      <w:r w:rsidR="009F17CA">
        <w:rPr>
          <w:rFonts w:hint="cs"/>
          <w:rtl/>
        </w:rPr>
        <w:t>בנושאים שפורטו תרמתי בין ה</w:t>
      </w:r>
      <w:r w:rsidR="00E84424">
        <w:rPr>
          <w:rFonts w:hint="cs"/>
          <w:rtl/>
        </w:rPr>
        <w:t xml:space="preserve">שאר </w:t>
      </w:r>
      <w:r w:rsidR="009F17CA">
        <w:rPr>
          <w:rFonts w:hint="cs"/>
          <w:rtl/>
        </w:rPr>
        <w:t>ב</w:t>
      </w:r>
      <w:r w:rsidR="00CB0FEA">
        <w:rPr>
          <w:rFonts w:hint="cs"/>
          <w:rtl/>
        </w:rPr>
        <w:t>גיבוש כיווני מחקר ורעיונות</w:t>
      </w:r>
      <w:r w:rsidR="00E84424">
        <w:rPr>
          <w:rFonts w:hint="cs"/>
          <w:rtl/>
        </w:rPr>
        <w:t xml:space="preserve"> וב</w:t>
      </w:r>
      <w:r w:rsidR="009F17CA">
        <w:rPr>
          <w:rFonts w:hint="cs"/>
          <w:rtl/>
        </w:rPr>
        <w:t xml:space="preserve">פיתוח שיטות אלקטרוכימיות לצורך </w:t>
      </w:r>
      <w:r w:rsidR="00E84424">
        <w:rPr>
          <w:rFonts w:hint="cs"/>
          <w:rtl/>
        </w:rPr>
        <w:t>הבנת</w:t>
      </w:r>
      <w:r w:rsidR="009F17CA">
        <w:rPr>
          <w:rFonts w:hint="cs"/>
          <w:rtl/>
        </w:rPr>
        <w:t xml:space="preserve"> המנגנונים הקטליטיים.</w:t>
      </w:r>
    </w:p>
    <w:p w:rsidR="00A87BA7" w:rsidRPr="009F17CA" w:rsidRDefault="00C323BF" w:rsidP="009F17CA">
      <w:pPr>
        <w:spacing w:before="120"/>
        <w:jc w:val="both"/>
        <w:rPr>
          <w:b/>
          <w:bCs/>
          <w:u w:val="single"/>
          <w:rtl/>
        </w:rPr>
      </w:pPr>
      <w:r w:rsidRPr="009F17CA">
        <w:rPr>
          <w:rFonts w:hint="cs"/>
          <w:b/>
          <w:bCs/>
          <w:u w:val="single"/>
          <w:rtl/>
        </w:rPr>
        <w:t>פרסומים בנושא</w:t>
      </w:r>
      <w:r w:rsidRPr="009F17CA">
        <w:rPr>
          <w:b/>
          <w:bCs/>
          <w:u w:val="single"/>
        </w:rPr>
        <w:t xml:space="preserve"> </w:t>
      </w:r>
      <w:r w:rsidRPr="009F17CA">
        <w:rPr>
          <w:rFonts w:hint="cs"/>
          <w:b/>
          <w:bCs/>
          <w:u w:val="single"/>
          <w:rtl/>
        </w:rPr>
        <w:t>(</w:t>
      </w:r>
      <w:r w:rsidR="009F17CA" w:rsidRPr="009F17CA">
        <w:rPr>
          <w:rFonts w:hint="cs"/>
          <w:b/>
          <w:bCs/>
          <w:u w:val="single"/>
          <w:rtl/>
        </w:rPr>
        <w:t xml:space="preserve">מס' הסימוכין מתייחס לרשימת הפרסומים המדעיים </w:t>
      </w:r>
      <w:proofErr w:type="spellStart"/>
      <w:r w:rsidR="009F17CA" w:rsidRPr="009F17CA">
        <w:rPr>
          <w:rFonts w:hint="cs"/>
          <w:b/>
          <w:bCs/>
          <w:u w:val="single"/>
          <w:rtl/>
        </w:rPr>
        <w:t>בקו''ח</w:t>
      </w:r>
      <w:proofErr w:type="spellEnd"/>
      <w:r w:rsidRPr="009F17CA">
        <w:rPr>
          <w:rFonts w:hint="cs"/>
          <w:b/>
          <w:bCs/>
          <w:u w:val="single"/>
          <w:rtl/>
        </w:rPr>
        <w:t>):</w:t>
      </w:r>
    </w:p>
    <w:bookmarkEnd w:id="1"/>
    <w:p w:rsidR="0082131D" w:rsidRDefault="0082131D" w:rsidP="006E6DBE">
      <w:pPr>
        <w:pStyle w:val="TFReferencesSection"/>
        <w:numPr>
          <w:ilvl w:val="0"/>
          <w:numId w:val="24"/>
        </w:numPr>
        <w:spacing w:after="120" w:line="360" w:lineRule="auto"/>
        <w:rPr>
          <w:rFonts w:asciiTheme="majorBidi" w:hAnsiTheme="majorBidi" w:cstheme="majorBidi"/>
        </w:rPr>
      </w:pPr>
      <w:proofErr w:type="spellStart"/>
      <w:r w:rsidRPr="00995F88">
        <w:rPr>
          <w:rFonts w:asciiTheme="majorBidi" w:hAnsiTheme="majorBidi" w:cstheme="majorBidi"/>
        </w:rPr>
        <w:lastRenderedPageBreak/>
        <w:t>Kuraganti</w:t>
      </w:r>
      <w:proofErr w:type="spellEnd"/>
      <w:r w:rsidRPr="00995F88">
        <w:rPr>
          <w:rFonts w:asciiTheme="majorBidi" w:hAnsiTheme="majorBidi" w:cstheme="majorBidi"/>
        </w:rPr>
        <w:t xml:space="preserve"> Vasu, Oren E. </w:t>
      </w:r>
      <w:proofErr w:type="spellStart"/>
      <w:r w:rsidRPr="00995F88">
        <w:rPr>
          <w:rFonts w:asciiTheme="majorBidi" w:hAnsiTheme="majorBidi" w:cstheme="majorBidi"/>
        </w:rPr>
        <w:t>Meiron</w:t>
      </w:r>
      <w:proofErr w:type="spellEnd"/>
      <w:r w:rsidRPr="00995F88">
        <w:rPr>
          <w:rFonts w:asciiTheme="majorBidi" w:hAnsiTheme="majorBidi" w:cstheme="majorBidi"/>
        </w:rPr>
        <w:t xml:space="preserve">, Andrey N. </w:t>
      </w:r>
      <w:proofErr w:type="spellStart"/>
      <w:r w:rsidRPr="00995F88">
        <w:rPr>
          <w:rFonts w:asciiTheme="majorBidi" w:hAnsiTheme="majorBidi" w:cstheme="majorBidi"/>
        </w:rPr>
        <w:t>Enyashin</w:t>
      </w:r>
      <w:proofErr w:type="spellEnd"/>
      <w:r w:rsidRPr="00995F88">
        <w:rPr>
          <w:rFonts w:asciiTheme="majorBidi" w:hAnsiTheme="majorBidi" w:cstheme="majorBidi"/>
        </w:rPr>
        <w:t xml:space="preserve">, </w:t>
      </w:r>
      <w:r w:rsidRPr="00995F88">
        <w:rPr>
          <w:rFonts w:asciiTheme="majorBidi" w:hAnsiTheme="majorBidi" w:cstheme="majorBidi"/>
          <w:b/>
          <w:bCs/>
        </w:rPr>
        <w:t>Ronen Bar-</w:t>
      </w:r>
      <w:proofErr w:type="spellStart"/>
      <w:r w:rsidRPr="00995F88">
        <w:rPr>
          <w:rFonts w:asciiTheme="majorBidi" w:hAnsiTheme="majorBidi" w:cstheme="majorBidi"/>
          <w:b/>
          <w:bCs/>
        </w:rPr>
        <w:t>Ziv</w:t>
      </w:r>
      <w:proofErr w:type="spellEnd"/>
      <w:r w:rsidRPr="00995F88">
        <w:rPr>
          <w:rFonts w:asciiTheme="majorBidi" w:hAnsiTheme="majorBidi" w:cstheme="majorBidi"/>
        </w:rPr>
        <w:t>, Maya Bar-</w:t>
      </w:r>
      <w:proofErr w:type="spellStart"/>
      <w:r w:rsidRPr="00995F88">
        <w:rPr>
          <w:rFonts w:asciiTheme="majorBidi" w:hAnsiTheme="majorBidi" w:cstheme="majorBidi"/>
        </w:rPr>
        <w:t>Sadan</w:t>
      </w:r>
      <w:proofErr w:type="spellEnd"/>
      <w:r w:rsidR="00D726C2">
        <w:rPr>
          <w:rFonts w:asciiTheme="majorBidi" w:hAnsiTheme="majorBidi" w:cstheme="majorBidi"/>
        </w:rPr>
        <w:t xml:space="preserve">, </w:t>
      </w:r>
      <w:r w:rsidRPr="00995F88">
        <w:rPr>
          <w:rFonts w:asciiTheme="majorBidi" w:hAnsiTheme="majorBidi" w:cstheme="majorBidi"/>
          <w:i/>
          <w:iCs/>
        </w:rPr>
        <w:t xml:space="preserve">Journal of Physical </w:t>
      </w:r>
      <w:proofErr w:type="gramStart"/>
      <w:r w:rsidRPr="00995F88">
        <w:rPr>
          <w:rFonts w:asciiTheme="majorBidi" w:hAnsiTheme="majorBidi" w:cstheme="majorBidi"/>
          <w:i/>
          <w:iCs/>
        </w:rPr>
        <w:t>chemistry</w:t>
      </w:r>
      <w:proofErr w:type="gramEnd"/>
      <w:r w:rsidRPr="00995F88">
        <w:rPr>
          <w:rFonts w:asciiTheme="majorBidi" w:hAnsiTheme="majorBidi" w:cstheme="majorBidi"/>
          <w:i/>
          <w:iCs/>
        </w:rPr>
        <w:t xml:space="preserve"> C</w:t>
      </w:r>
      <w:r w:rsidRPr="00995F88">
        <w:rPr>
          <w:rFonts w:asciiTheme="majorBidi" w:hAnsiTheme="majorBidi" w:cstheme="majorBidi"/>
        </w:rPr>
        <w:t xml:space="preserve">, </w:t>
      </w:r>
      <w:r w:rsidRPr="00995F88">
        <w:rPr>
          <w:rFonts w:asciiTheme="majorBidi" w:hAnsiTheme="majorBidi" w:cstheme="majorBidi"/>
          <w:b/>
          <w:bCs/>
        </w:rPr>
        <w:t xml:space="preserve">2019, </w:t>
      </w:r>
      <w:r w:rsidRPr="00995F88">
        <w:rPr>
          <w:rFonts w:asciiTheme="majorBidi" w:hAnsiTheme="majorBidi" w:cstheme="majorBidi"/>
        </w:rPr>
        <w:t xml:space="preserve">123,1987-1994. </w:t>
      </w:r>
    </w:p>
    <w:p w:rsidR="00B04FF9" w:rsidRPr="00B04FF9" w:rsidRDefault="00B04FF9" w:rsidP="00B04FF9">
      <w:pPr>
        <w:pStyle w:val="TFReferencesSection"/>
        <w:numPr>
          <w:ilvl w:val="0"/>
          <w:numId w:val="24"/>
        </w:numPr>
        <w:spacing w:after="120" w:line="360" w:lineRule="auto"/>
        <w:rPr>
          <w:rFonts w:asciiTheme="majorBidi" w:hAnsiTheme="majorBidi" w:cstheme="majorBidi"/>
          <w:i/>
          <w:iCs/>
        </w:rPr>
      </w:pPr>
      <w:r w:rsidRPr="00B04FF9">
        <w:rPr>
          <w:rFonts w:asciiTheme="majorBidi" w:hAnsiTheme="majorBidi" w:cstheme="majorBidi"/>
        </w:rPr>
        <w:t xml:space="preserve">Vasu </w:t>
      </w:r>
      <w:proofErr w:type="spellStart"/>
      <w:r w:rsidRPr="00B04FF9">
        <w:rPr>
          <w:rFonts w:asciiTheme="majorBidi" w:hAnsiTheme="majorBidi" w:cstheme="majorBidi"/>
        </w:rPr>
        <w:t>Kuraganti</w:t>
      </w:r>
      <w:proofErr w:type="spellEnd"/>
      <w:r w:rsidRPr="00B04FF9">
        <w:rPr>
          <w:rFonts w:asciiTheme="majorBidi" w:hAnsiTheme="majorBidi" w:cstheme="majorBidi"/>
        </w:rPr>
        <w:t xml:space="preserve">, </w:t>
      </w:r>
      <w:proofErr w:type="spellStart"/>
      <w:r w:rsidRPr="00B04FF9">
        <w:rPr>
          <w:rFonts w:asciiTheme="majorBidi" w:hAnsiTheme="majorBidi" w:cstheme="majorBidi"/>
        </w:rPr>
        <w:t>Akash</w:t>
      </w:r>
      <w:proofErr w:type="spellEnd"/>
      <w:r w:rsidRPr="00B04FF9">
        <w:rPr>
          <w:rFonts w:asciiTheme="majorBidi" w:hAnsiTheme="majorBidi" w:cstheme="majorBidi"/>
        </w:rPr>
        <w:t xml:space="preserve"> Jain, </w:t>
      </w:r>
      <w:r w:rsidRPr="00B04FF9">
        <w:rPr>
          <w:rFonts w:asciiTheme="majorBidi" w:hAnsiTheme="majorBidi" w:cstheme="majorBidi"/>
          <w:b/>
          <w:bCs/>
        </w:rPr>
        <w:t>Ronen Bar-</w:t>
      </w:r>
      <w:proofErr w:type="spellStart"/>
      <w:r w:rsidRPr="00B04FF9">
        <w:rPr>
          <w:rFonts w:asciiTheme="majorBidi" w:hAnsiTheme="majorBidi" w:cstheme="majorBidi"/>
          <w:b/>
          <w:bCs/>
        </w:rPr>
        <w:t>Ziv</w:t>
      </w:r>
      <w:proofErr w:type="spellEnd"/>
      <w:r w:rsidRPr="00B04FF9">
        <w:rPr>
          <w:rFonts w:asciiTheme="majorBidi" w:hAnsiTheme="majorBidi" w:cstheme="majorBidi"/>
        </w:rPr>
        <w:t xml:space="preserve">, </w:t>
      </w:r>
      <w:proofErr w:type="spellStart"/>
      <w:r w:rsidRPr="00B04FF9">
        <w:rPr>
          <w:rFonts w:asciiTheme="majorBidi" w:hAnsiTheme="majorBidi" w:cstheme="majorBidi"/>
        </w:rPr>
        <w:t>Ashwin</w:t>
      </w:r>
      <w:proofErr w:type="spellEnd"/>
      <w:r w:rsidRPr="00B04FF9">
        <w:rPr>
          <w:rFonts w:asciiTheme="majorBidi" w:hAnsiTheme="majorBidi" w:cstheme="majorBidi"/>
        </w:rPr>
        <w:t xml:space="preserve"> </w:t>
      </w:r>
      <w:proofErr w:type="spellStart"/>
      <w:r w:rsidRPr="00B04FF9">
        <w:rPr>
          <w:rFonts w:asciiTheme="majorBidi" w:hAnsiTheme="majorBidi" w:cstheme="majorBidi"/>
        </w:rPr>
        <w:t>Ramasubramaniam</w:t>
      </w:r>
      <w:proofErr w:type="spellEnd"/>
      <w:r w:rsidRPr="00B04FF9">
        <w:rPr>
          <w:rFonts w:asciiTheme="majorBidi" w:hAnsiTheme="majorBidi" w:cstheme="majorBidi"/>
        </w:rPr>
        <w:t>, Maya Bar-</w:t>
      </w:r>
      <w:proofErr w:type="spellStart"/>
      <w:proofErr w:type="gramStart"/>
      <w:r w:rsidRPr="00B04FF9">
        <w:rPr>
          <w:rFonts w:asciiTheme="majorBidi" w:hAnsiTheme="majorBidi" w:cstheme="majorBidi"/>
        </w:rPr>
        <w:t>Sadan</w:t>
      </w:r>
      <w:proofErr w:type="spellEnd"/>
      <w:r>
        <w:rPr>
          <w:rFonts w:asciiTheme="majorBidi" w:hAnsiTheme="majorBidi" w:cstheme="majorBidi"/>
        </w:rPr>
        <w:t xml:space="preserve">,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B04FF9">
        <w:rPr>
          <w:rFonts w:asciiTheme="majorBidi" w:hAnsiTheme="majorBidi" w:cstheme="majorBidi"/>
          <w:i/>
          <w:iCs/>
        </w:rPr>
        <w:t>ACS</w:t>
      </w:r>
      <w:proofErr w:type="gramEnd"/>
      <w:r w:rsidRPr="00B04FF9">
        <w:rPr>
          <w:rFonts w:asciiTheme="majorBidi" w:hAnsiTheme="majorBidi" w:cstheme="majorBidi"/>
          <w:i/>
          <w:iCs/>
        </w:rPr>
        <w:t xml:space="preserve"> Appl. Mater. Interfaces</w:t>
      </w:r>
      <w:r>
        <w:rPr>
          <w:rFonts w:asciiTheme="majorBidi" w:hAnsiTheme="majorBidi" w:cstheme="majorBidi"/>
          <w:i/>
          <w:iCs/>
        </w:rPr>
        <w:t xml:space="preserve"> </w:t>
      </w:r>
      <w:r w:rsidRPr="00B04FF9">
        <w:rPr>
          <w:rFonts w:asciiTheme="majorBidi" w:hAnsiTheme="majorBidi" w:cstheme="majorBidi"/>
          <w:b/>
          <w:bCs/>
        </w:rPr>
        <w:t>2019</w:t>
      </w:r>
      <w:r w:rsidRPr="00B04FF9">
        <w:rPr>
          <w:rFonts w:asciiTheme="majorBidi" w:hAnsiTheme="majorBidi" w:cstheme="majorBidi"/>
        </w:rPr>
        <w:t>, 11, 28, 25155-25162</w:t>
      </w:r>
    </w:p>
    <w:p w:rsidR="0082131D" w:rsidRPr="00B40995" w:rsidRDefault="0082131D" w:rsidP="006E6DBE">
      <w:pPr>
        <w:pStyle w:val="TFReferencesSection"/>
        <w:numPr>
          <w:ilvl w:val="0"/>
          <w:numId w:val="24"/>
        </w:numPr>
        <w:spacing w:after="120" w:line="360" w:lineRule="auto"/>
        <w:rPr>
          <w:rFonts w:asciiTheme="majorBidi" w:hAnsiTheme="majorBidi" w:cstheme="majorBidi"/>
        </w:rPr>
      </w:pPr>
      <w:r w:rsidRPr="00995F88">
        <w:rPr>
          <w:rFonts w:asciiTheme="majorBidi" w:hAnsiTheme="majorBidi" w:cstheme="majorBidi"/>
          <w:b/>
          <w:bCs/>
        </w:rPr>
        <w:t>Ronen Bar-</w:t>
      </w:r>
      <w:proofErr w:type="spellStart"/>
      <w:r w:rsidRPr="00995F88">
        <w:rPr>
          <w:rFonts w:asciiTheme="majorBidi" w:hAnsiTheme="majorBidi" w:cstheme="majorBidi"/>
          <w:b/>
          <w:bCs/>
        </w:rPr>
        <w:t>Ziv</w:t>
      </w:r>
      <w:proofErr w:type="spellEnd"/>
      <w:r w:rsidRPr="00B04FF9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*</w:t>
      </w:r>
      <w:r w:rsidRPr="00995F88">
        <w:rPr>
          <w:rFonts w:asciiTheme="majorBidi" w:hAnsiTheme="majorBidi" w:cstheme="majorBidi"/>
        </w:rPr>
        <w:t xml:space="preserve">, Oren E. </w:t>
      </w:r>
      <w:proofErr w:type="spellStart"/>
      <w:r w:rsidRPr="00995F88">
        <w:rPr>
          <w:rFonts w:asciiTheme="majorBidi" w:hAnsiTheme="majorBidi" w:cstheme="majorBidi"/>
        </w:rPr>
        <w:t>Meiron</w:t>
      </w:r>
      <w:proofErr w:type="spellEnd"/>
      <w:r w:rsidRPr="00995F88">
        <w:rPr>
          <w:rFonts w:asciiTheme="majorBidi" w:hAnsiTheme="majorBidi" w:cstheme="majorBidi"/>
        </w:rPr>
        <w:t>, Maya Bar</w:t>
      </w:r>
      <w:r>
        <w:rPr>
          <w:rFonts w:asciiTheme="majorBidi" w:hAnsiTheme="majorBidi" w:cstheme="majorBidi"/>
        </w:rPr>
        <w:t xml:space="preserve"> </w:t>
      </w:r>
      <w:proofErr w:type="spellStart"/>
      <w:r w:rsidRPr="00995F88">
        <w:rPr>
          <w:rFonts w:asciiTheme="majorBidi" w:hAnsiTheme="majorBidi" w:cstheme="majorBidi"/>
        </w:rPr>
        <w:t>Sadan</w:t>
      </w:r>
      <w:proofErr w:type="spellEnd"/>
      <w:r w:rsidR="00D726C2">
        <w:rPr>
          <w:rFonts w:asciiTheme="majorBidi" w:hAnsiTheme="majorBidi" w:cstheme="majorBidi"/>
        </w:rPr>
        <w:t xml:space="preserve">, </w:t>
      </w:r>
      <w:r w:rsidRPr="00995F88">
        <w:rPr>
          <w:rFonts w:asciiTheme="majorBidi" w:hAnsiTheme="majorBidi" w:cstheme="majorBidi"/>
          <w:i/>
          <w:iCs/>
        </w:rPr>
        <w:t>Nanoscale</w:t>
      </w:r>
      <w:r w:rsidRPr="00995F88">
        <w:rPr>
          <w:rFonts w:asciiTheme="majorBidi" w:hAnsiTheme="majorBidi" w:cstheme="majorBidi"/>
        </w:rPr>
        <w:t xml:space="preserve"> </w:t>
      </w:r>
      <w:r w:rsidRPr="00995F88">
        <w:rPr>
          <w:rFonts w:asciiTheme="majorBidi" w:hAnsiTheme="majorBidi" w:cstheme="majorBidi"/>
          <w:b/>
          <w:bCs/>
        </w:rPr>
        <w:t>2018,</w:t>
      </w:r>
      <w:r w:rsidRPr="00995F88">
        <w:rPr>
          <w:rFonts w:asciiTheme="majorBidi" w:hAnsiTheme="majorBidi" w:cstheme="majorBidi"/>
        </w:rPr>
        <w:t xml:space="preserve"> 10 (34), 16211-16216</w:t>
      </w:r>
      <w:r>
        <w:rPr>
          <w:rFonts w:asciiTheme="majorBidi" w:hAnsiTheme="majorBidi" w:cstheme="majorBidi"/>
        </w:rPr>
        <w:t xml:space="preserve">. </w:t>
      </w:r>
      <w:r w:rsidRPr="00B40995">
        <w:rPr>
          <w:rFonts w:asciiTheme="majorBidi" w:hAnsiTheme="majorBidi" w:cstheme="majorBidi"/>
        </w:rPr>
        <w:t xml:space="preserve"> </w:t>
      </w:r>
    </w:p>
    <w:p w:rsidR="0082131D" w:rsidRPr="0082131D" w:rsidRDefault="00F31039" w:rsidP="006E6DBE">
      <w:pPr>
        <w:pStyle w:val="TFReferencesSection"/>
        <w:numPr>
          <w:ilvl w:val="0"/>
          <w:numId w:val="14"/>
        </w:numPr>
        <w:spacing w:after="120" w:line="360" w:lineRule="auto"/>
        <w:rPr>
          <w:rFonts w:asciiTheme="majorBidi" w:hAnsiTheme="majorBidi" w:cstheme="majorBidi"/>
        </w:rPr>
      </w:pPr>
      <w:hyperlink r:id="rId9" w:history="1">
        <w:proofErr w:type="spellStart"/>
        <w:r w:rsidR="0082131D" w:rsidRPr="0082131D">
          <w:rPr>
            <w:rFonts w:asciiTheme="majorBidi" w:hAnsiTheme="majorBidi" w:cstheme="majorBidi"/>
          </w:rPr>
          <w:t>Pradipta</w:t>
        </w:r>
        <w:proofErr w:type="spellEnd"/>
        <w:r w:rsidR="0082131D" w:rsidRPr="0082131D">
          <w:rPr>
            <w:rFonts w:asciiTheme="majorBidi" w:hAnsiTheme="majorBidi" w:cstheme="majorBidi"/>
          </w:rPr>
          <w:t xml:space="preserve"> </w:t>
        </w:r>
        <w:proofErr w:type="spellStart"/>
        <w:r w:rsidR="0082131D" w:rsidRPr="0082131D">
          <w:rPr>
            <w:rFonts w:asciiTheme="majorBidi" w:hAnsiTheme="majorBidi" w:cstheme="majorBidi"/>
          </w:rPr>
          <w:t>Sankar</w:t>
        </w:r>
        <w:proofErr w:type="spellEnd"/>
        <w:r w:rsidR="0082131D" w:rsidRPr="0082131D">
          <w:rPr>
            <w:rFonts w:asciiTheme="majorBidi" w:hAnsiTheme="majorBidi" w:cstheme="majorBidi"/>
          </w:rPr>
          <w:t xml:space="preserve"> </w:t>
        </w:r>
        <w:proofErr w:type="spellStart"/>
        <w:r w:rsidR="0082131D" w:rsidRPr="0082131D">
          <w:rPr>
            <w:rFonts w:asciiTheme="majorBidi" w:hAnsiTheme="majorBidi" w:cstheme="majorBidi"/>
          </w:rPr>
          <w:t>Maiti</w:t>
        </w:r>
        <w:proofErr w:type="spellEnd"/>
      </w:hyperlink>
      <w:r w:rsidR="0082131D" w:rsidRPr="0082131D">
        <w:rPr>
          <w:rFonts w:asciiTheme="majorBidi" w:hAnsiTheme="majorBidi" w:cstheme="majorBidi"/>
        </w:rPr>
        <w:t>, </w:t>
      </w:r>
      <w:hyperlink r:id="rId10" w:history="1">
        <w:r w:rsidR="0082131D" w:rsidRPr="0082131D">
          <w:rPr>
            <w:rFonts w:asciiTheme="majorBidi" w:hAnsiTheme="majorBidi" w:cstheme="majorBidi"/>
          </w:rPr>
          <w:t xml:space="preserve">Anal. Kr </w:t>
        </w:r>
        <w:proofErr w:type="spellStart"/>
        <w:r w:rsidR="0082131D" w:rsidRPr="0082131D">
          <w:rPr>
            <w:rFonts w:asciiTheme="majorBidi" w:hAnsiTheme="majorBidi" w:cstheme="majorBidi"/>
          </w:rPr>
          <w:t>Ganai</w:t>
        </w:r>
        <w:proofErr w:type="spellEnd"/>
      </w:hyperlink>
      <w:r w:rsidR="0082131D" w:rsidRPr="0082131D">
        <w:rPr>
          <w:rFonts w:asciiTheme="majorBidi" w:hAnsiTheme="majorBidi" w:cstheme="majorBidi"/>
        </w:rPr>
        <w:t>, </w:t>
      </w:r>
      <w:hyperlink r:id="rId11" w:history="1">
        <w:r w:rsidR="0082131D" w:rsidRPr="0082131D">
          <w:rPr>
            <w:rFonts w:asciiTheme="majorBidi" w:hAnsiTheme="majorBidi" w:cstheme="majorBidi"/>
            <w:b/>
            <w:bCs/>
          </w:rPr>
          <w:t>Ronen Bar-</w:t>
        </w:r>
        <w:proofErr w:type="spellStart"/>
        <w:r w:rsidR="0082131D" w:rsidRPr="0082131D">
          <w:rPr>
            <w:rFonts w:asciiTheme="majorBidi" w:hAnsiTheme="majorBidi" w:cstheme="majorBidi"/>
            <w:b/>
            <w:bCs/>
          </w:rPr>
          <w:t>Ziv</w:t>
        </w:r>
        <w:proofErr w:type="spellEnd"/>
      </w:hyperlink>
      <w:r w:rsidR="0082131D" w:rsidRPr="0082131D">
        <w:rPr>
          <w:rFonts w:asciiTheme="majorBidi" w:hAnsiTheme="majorBidi" w:cstheme="majorBidi"/>
        </w:rPr>
        <w:t>, </w:t>
      </w:r>
      <w:hyperlink r:id="rId12" w:history="1">
        <w:r w:rsidR="0082131D" w:rsidRPr="0082131D">
          <w:rPr>
            <w:rFonts w:asciiTheme="majorBidi" w:hAnsiTheme="majorBidi" w:cstheme="majorBidi"/>
          </w:rPr>
          <w:t xml:space="preserve">Andrey N. </w:t>
        </w:r>
        <w:proofErr w:type="spellStart"/>
        <w:r w:rsidR="0082131D" w:rsidRPr="0082131D">
          <w:rPr>
            <w:rFonts w:asciiTheme="majorBidi" w:hAnsiTheme="majorBidi" w:cstheme="majorBidi"/>
          </w:rPr>
          <w:t>Enyashin</w:t>
        </w:r>
        <w:proofErr w:type="spellEnd"/>
      </w:hyperlink>
      <w:r w:rsidR="0082131D" w:rsidRPr="0082131D">
        <w:rPr>
          <w:rFonts w:asciiTheme="majorBidi" w:hAnsiTheme="majorBidi" w:cstheme="majorBidi"/>
        </w:rPr>
        <w:t>, </w:t>
      </w:r>
      <w:proofErr w:type="spellStart"/>
      <w:r>
        <w:fldChar w:fldCharType="begin"/>
      </w:r>
      <w:r>
        <w:instrText xml:space="preserve"> HYPERLINK "https://pubs.acs.org/author/Houben%2C+Lothar" </w:instrText>
      </w:r>
      <w:r>
        <w:fldChar w:fldCharType="separate"/>
      </w:r>
      <w:r w:rsidR="0082131D" w:rsidRPr="0082131D">
        <w:rPr>
          <w:rFonts w:asciiTheme="majorBidi" w:hAnsiTheme="majorBidi" w:cstheme="majorBidi"/>
        </w:rPr>
        <w:t>Lothar</w:t>
      </w:r>
      <w:proofErr w:type="spellEnd"/>
      <w:r w:rsidR="0082131D" w:rsidRPr="0082131D">
        <w:rPr>
          <w:rFonts w:asciiTheme="majorBidi" w:hAnsiTheme="majorBidi" w:cstheme="majorBidi"/>
        </w:rPr>
        <w:t xml:space="preserve"> </w:t>
      </w:r>
      <w:proofErr w:type="spellStart"/>
      <w:r w:rsidR="0082131D" w:rsidRPr="0082131D">
        <w:rPr>
          <w:rFonts w:asciiTheme="majorBidi" w:hAnsiTheme="majorBidi" w:cstheme="majorBidi"/>
        </w:rPr>
        <w:t>Houben</w:t>
      </w:r>
      <w:proofErr w:type="spellEnd"/>
      <w:r>
        <w:rPr>
          <w:rFonts w:asciiTheme="majorBidi" w:hAnsiTheme="majorBidi" w:cstheme="majorBidi"/>
        </w:rPr>
        <w:fldChar w:fldCharType="end"/>
      </w:r>
      <w:r w:rsidR="006E6DBE">
        <w:rPr>
          <w:rFonts w:asciiTheme="majorBidi" w:hAnsiTheme="majorBidi" w:cstheme="majorBidi"/>
        </w:rPr>
        <w:t>,</w:t>
      </w:r>
      <w:r w:rsidR="006E6DBE" w:rsidRPr="0082131D">
        <w:rPr>
          <w:rFonts w:asciiTheme="majorBidi" w:hAnsiTheme="majorBidi" w:cstheme="majorBidi"/>
        </w:rPr>
        <w:t xml:space="preserve"> </w:t>
      </w:r>
      <w:hyperlink r:id="rId13" w:history="1">
        <w:r w:rsidR="0082131D" w:rsidRPr="0082131D">
          <w:rPr>
            <w:rFonts w:asciiTheme="majorBidi" w:hAnsiTheme="majorBidi" w:cstheme="majorBidi"/>
          </w:rPr>
          <w:t xml:space="preserve">Maya Bar </w:t>
        </w:r>
        <w:proofErr w:type="spellStart"/>
        <w:r w:rsidR="0082131D" w:rsidRPr="0082131D">
          <w:rPr>
            <w:rFonts w:asciiTheme="majorBidi" w:hAnsiTheme="majorBidi" w:cstheme="majorBidi"/>
          </w:rPr>
          <w:t>Sadan</w:t>
        </w:r>
        <w:proofErr w:type="spellEnd"/>
      </w:hyperlink>
      <w:r w:rsidR="006E6DBE">
        <w:rPr>
          <w:rFonts w:asciiTheme="majorBidi" w:hAnsiTheme="majorBidi" w:cstheme="majorBidi"/>
        </w:rPr>
        <w:t xml:space="preserve">, </w:t>
      </w:r>
      <w:r w:rsidR="0082131D" w:rsidRPr="0082131D">
        <w:rPr>
          <w:rFonts w:asciiTheme="majorBidi" w:hAnsiTheme="majorBidi" w:cstheme="majorBidi"/>
          <w:i/>
          <w:iCs/>
        </w:rPr>
        <w:t>Chemistry of Materials</w:t>
      </w:r>
      <w:r w:rsidR="0082131D" w:rsidRPr="0082131D">
        <w:rPr>
          <w:rFonts w:asciiTheme="majorBidi" w:hAnsiTheme="majorBidi" w:cstheme="majorBidi"/>
        </w:rPr>
        <w:t xml:space="preserve"> </w:t>
      </w:r>
      <w:r w:rsidR="0082131D" w:rsidRPr="0082131D">
        <w:rPr>
          <w:rFonts w:asciiTheme="majorBidi" w:hAnsiTheme="majorBidi" w:cstheme="majorBidi"/>
          <w:b/>
          <w:bCs/>
        </w:rPr>
        <w:t>2018,</w:t>
      </w:r>
      <w:r w:rsidR="0082131D" w:rsidRPr="0082131D">
        <w:rPr>
          <w:rFonts w:asciiTheme="majorBidi" w:hAnsiTheme="majorBidi" w:cstheme="majorBidi"/>
        </w:rPr>
        <w:t> </w:t>
      </w:r>
      <w:r w:rsidR="0082131D" w:rsidRPr="0082131D">
        <w:rPr>
          <w:rFonts w:asciiTheme="majorBidi" w:hAnsiTheme="majorBidi" w:cstheme="majorBidi"/>
          <w:i/>
          <w:iCs/>
        </w:rPr>
        <w:t>30</w:t>
      </w:r>
      <w:r w:rsidR="0082131D" w:rsidRPr="0082131D">
        <w:rPr>
          <w:rFonts w:asciiTheme="majorBidi" w:hAnsiTheme="majorBidi" w:cstheme="majorBidi"/>
        </w:rPr>
        <w:t> (14), 4489-4492</w:t>
      </w:r>
    </w:p>
    <w:p w:rsidR="0082131D" w:rsidRDefault="0082131D" w:rsidP="006E6DBE">
      <w:pPr>
        <w:pStyle w:val="TFReferencesSection"/>
        <w:numPr>
          <w:ilvl w:val="0"/>
          <w:numId w:val="14"/>
        </w:numPr>
        <w:spacing w:after="120" w:line="360" w:lineRule="auto"/>
        <w:rPr>
          <w:rFonts w:asciiTheme="majorBidi" w:hAnsiTheme="majorBidi" w:cstheme="majorBidi"/>
        </w:rPr>
      </w:pPr>
      <w:r w:rsidRPr="0082131D">
        <w:rPr>
          <w:rFonts w:asciiTheme="majorBidi" w:hAnsiTheme="majorBidi" w:cstheme="majorBidi"/>
        </w:rPr>
        <w:t xml:space="preserve">Oren E. </w:t>
      </w:r>
      <w:proofErr w:type="spellStart"/>
      <w:r w:rsidRPr="0082131D">
        <w:rPr>
          <w:rFonts w:asciiTheme="majorBidi" w:hAnsiTheme="majorBidi" w:cstheme="majorBidi"/>
        </w:rPr>
        <w:t>Meiron</w:t>
      </w:r>
      <w:proofErr w:type="spellEnd"/>
      <w:r w:rsidRPr="0082131D">
        <w:rPr>
          <w:rFonts w:asciiTheme="majorBidi" w:hAnsiTheme="majorBidi" w:cstheme="majorBidi"/>
        </w:rPr>
        <w:t xml:space="preserve">, Vasu </w:t>
      </w:r>
      <w:proofErr w:type="spellStart"/>
      <w:r w:rsidRPr="0082131D">
        <w:rPr>
          <w:rFonts w:asciiTheme="majorBidi" w:hAnsiTheme="majorBidi" w:cstheme="majorBidi"/>
        </w:rPr>
        <w:t>Kuraganti</w:t>
      </w:r>
      <w:proofErr w:type="spellEnd"/>
      <w:r w:rsidRPr="0082131D">
        <w:rPr>
          <w:rFonts w:asciiTheme="majorBidi" w:hAnsiTheme="majorBidi" w:cstheme="majorBidi"/>
        </w:rPr>
        <w:t xml:space="preserve">, </w:t>
      </w:r>
      <w:proofErr w:type="spellStart"/>
      <w:r w:rsidRPr="0082131D">
        <w:rPr>
          <w:rFonts w:asciiTheme="majorBidi" w:hAnsiTheme="majorBidi" w:cstheme="majorBidi"/>
        </w:rPr>
        <w:t>Idan</w:t>
      </w:r>
      <w:proofErr w:type="spellEnd"/>
      <w:r w:rsidRPr="0082131D">
        <w:rPr>
          <w:rFonts w:asciiTheme="majorBidi" w:hAnsiTheme="majorBidi" w:cstheme="majorBidi"/>
        </w:rPr>
        <w:t xml:space="preserve"> </w:t>
      </w:r>
      <w:proofErr w:type="spellStart"/>
      <w:r w:rsidRPr="0082131D">
        <w:rPr>
          <w:rFonts w:asciiTheme="majorBidi" w:hAnsiTheme="majorBidi" w:cstheme="majorBidi"/>
        </w:rPr>
        <w:t>Hod</w:t>
      </w:r>
      <w:proofErr w:type="spellEnd"/>
      <w:r w:rsidRPr="0082131D">
        <w:rPr>
          <w:rFonts w:asciiTheme="majorBidi" w:hAnsiTheme="majorBidi" w:cstheme="majorBidi"/>
        </w:rPr>
        <w:t xml:space="preserve">, </w:t>
      </w:r>
      <w:r w:rsidRPr="0082131D">
        <w:rPr>
          <w:rFonts w:asciiTheme="majorBidi" w:hAnsiTheme="majorBidi" w:cstheme="majorBidi"/>
          <w:b/>
          <w:bCs/>
        </w:rPr>
        <w:t>Ronen Bar-</w:t>
      </w:r>
      <w:proofErr w:type="spellStart"/>
      <w:r w:rsidRPr="0082131D">
        <w:rPr>
          <w:rFonts w:asciiTheme="majorBidi" w:hAnsiTheme="majorBidi" w:cstheme="majorBidi"/>
          <w:b/>
          <w:bCs/>
        </w:rPr>
        <w:t>Ziv</w:t>
      </w:r>
      <w:proofErr w:type="spellEnd"/>
      <w:r w:rsidRPr="0082131D">
        <w:rPr>
          <w:rFonts w:asciiTheme="majorBidi" w:hAnsiTheme="majorBidi" w:cstheme="majorBidi"/>
        </w:rPr>
        <w:t>, Maya Bar-</w:t>
      </w:r>
      <w:proofErr w:type="spellStart"/>
      <w:proofErr w:type="gramStart"/>
      <w:r w:rsidRPr="0082131D">
        <w:rPr>
          <w:rFonts w:asciiTheme="majorBidi" w:hAnsiTheme="majorBidi" w:cstheme="majorBidi"/>
        </w:rPr>
        <w:t>Sadan</w:t>
      </w:r>
      <w:proofErr w:type="spellEnd"/>
      <w:r w:rsidRPr="0082131D">
        <w:rPr>
          <w:rFonts w:asciiTheme="majorBidi" w:hAnsiTheme="majorBidi" w:cstheme="majorBidi"/>
        </w:rPr>
        <w:t xml:space="preserve"> </w:t>
      </w:r>
      <w:r w:rsidR="006E6DBE">
        <w:rPr>
          <w:rFonts w:asciiTheme="majorBidi" w:hAnsiTheme="majorBidi" w:cstheme="majorBidi"/>
        </w:rPr>
        <w:t>,</w:t>
      </w:r>
      <w:r w:rsidRPr="0082131D">
        <w:rPr>
          <w:rFonts w:asciiTheme="majorBidi" w:hAnsiTheme="majorBidi" w:cstheme="majorBidi"/>
          <w:i/>
          <w:iCs/>
        </w:rPr>
        <w:t>Nanoscale</w:t>
      </w:r>
      <w:proofErr w:type="gramEnd"/>
      <w:r w:rsidRPr="0082131D">
        <w:rPr>
          <w:rFonts w:asciiTheme="majorBidi" w:hAnsiTheme="majorBidi" w:cstheme="majorBidi"/>
        </w:rPr>
        <w:t xml:space="preserve">, </w:t>
      </w:r>
      <w:r w:rsidRPr="0082131D">
        <w:rPr>
          <w:rFonts w:asciiTheme="majorBidi" w:hAnsiTheme="majorBidi" w:cstheme="majorBidi"/>
          <w:b/>
          <w:bCs/>
        </w:rPr>
        <w:t>2017</w:t>
      </w:r>
      <w:r w:rsidRPr="0082131D">
        <w:rPr>
          <w:rFonts w:asciiTheme="majorBidi" w:hAnsiTheme="majorBidi" w:cstheme="majorBidi"/>
        </w:rPr>
        <w:t>, 9 (37), 13998-14005</w:t>
      </w:r>
    </w:p>
    <w:p w:rsidR="0082131D" w:rsidRPr="00B04FF9" w:rsidRDefault="00F31039" w:rsidP="006E6DBE">
      <w:pPr>
        <w:pStyle w:val="TFReferencesSection"/>
        <w:numPr>
          <w:ilvl w:val="0"/>
          <w:numId w:val="25"/>
        </w:numPr>
        <w:spacing w:after="120" w:line="360" w:lineRule="auto"/>
        <w:rPr>
          <w:rFonts w:asciiTheme="majorBidi" w:hAnsiTheme="majorBidi" w:cstheme="majorBidi"/>
        </w:rPr>
      </w:pPr>
      <w:hyperlink r:id="rId14" w:history="1">
        <w:r w:rsidR="0082131D" w:rsidRPr="0082131D">
          <w:rPr>
            <w:rFonts w:asciiTheme="majorBidi" w:hAnsiTheme="majorBidi" w:cstheme="majorBidi"/>
          </w:rPr>
          <w:t xml:space="preserve">Anal </w:t>
        </w:r>
        <w:proofErr w:type="spellStart"/>
        <w:r w:rsidR="0082131D" w:rsidRPr="0082131D">
          <w:rPr>
            <w:rFonts w:asciiTheme="majorBidi" w:hAnsiTheme="majorBidi" w:cstheme="majorBidi"/>
          </w:rPr>
          <w:t>Ganai</w:t>
        </w:r>
        <w:proofErr w:type="spellEnd"/>
      </w:hyperlink>
      <w:r w:rsidR="0082131D" w:rsidRPr="0082131D">
        <w:rPr>
          <w:rFonts w:asciiTheme="majorBidi" w:hAnsiTheme="majorBidi" w:cstheme="majorBidi"/>
        </w:rPr>
        <w:t>, </w:t>
      </w:r>
      <w:proofErr w:type="spellStart"/>
      <w:r w:rsidR="001D1BFB">
        <w:fldChar w:fldCharType="begin"/>
      </w:r>
      <w:r w:rsidR="001D1BFB">
        <w:instrText xml:space="preserve"> HYPERLINK "http://pubs.acs.org/author/Maiti%2C+Pradipta+Sankar" </w:instrText>
      </w:r>
      <w:r w:rsidR="001D1BFB">
        <w:fldChar w:fldCharType="separate"/>
      </w:r>
      <w:r w:rsidR="0082131D" w:rsidRPr="0082131D">
        <w:rPr>
          <w:rFonts w:asciiTheme="majorBidi" w:hAnsiTheme="majorBidi" w:cstheme="majorBidi"/>
        </w:rPr>
        <w:t>Pradipta</w:t>
      </w:r>
      <w:proofErr w:type="spellEnd"/>
      <w:r w:rsidR="0082131D" w:rsidRPr="0082131D">
        <w:rPr>
          <w:rFonts w:asciiTheme="majorBidi" w:hAnsiTheme="majorBidi" w:cstheme="majorBidi"/>
        </w:rPr>
        <w:t xml:space="preserve"> S. </w:t>
      </w:r>
      <w:proofErr w:type="spellStart"/>
      <w:r w:rsidR="0082131D" w:rsidRPr="0082131D">
        <w:rPr>
          <w:rFonts w:asciiTheme="majorBidi" w:hAnsiTheme="majorBidi" w:cstheme="majorBidi"/>
        </w:rPr>
        <w:t>Maiti</w:t>
      </w:r>
      <w:proofErr w:type="spellEnd"/>
      <w:r w:rsidR="001D1BFB">
        <w:rPr>
          <w:rFonts w:asciiTheme="majorBidi" w:hAnsiTheme="majorBidi" w:cstheme="majorBidi"/>
        </w:rPr>
        <w:fldChar w:fldCharType="end"/>
      </w:r>
      <w:r w:rsidR="0082131D" w:rsidRPr="0082131D">
        <w:rPr>
          <w:rFonts w:asciiTheme="majorBidi" w:hAnsiTheme="majorBidi" w:cstheme="majorBidi"/>
        </w:rPr>
        <w:t>, </w:t>
      </w:r>
      <w:proofErr w:type="spellStart"/>
      <w:r>
        <w:fldChar w:fldCharType="begin"/>
      </w:r>
      <w:r>
        <w:instrText xml:space="preserve"> HYPERLINK "http://pubs.acs.org/author/Houben%2C+Lothar" </w:instrText>
      </w:r>
      <w:r>
        <w:fldChar w:fldCharType="separate"/>
      </w:r>
      <w:r w:rsidR="0082131D" w:rsidRPr="0082131D">
        <w:rPr>
          <w:rFonts w:asciiTheme="majorBidi" w:hAnsiTheme="majorBidi" w:cstheme="majorBidi"/>
        </w:rPr>
        <w:t>Lothar</w:t>
      </w:r>
      <w:proofErr w:type="spellEnd"/>
      <w:r w:rsidR="0082131D" w:rsidRPr="0082131D">
        <w:rPr>
          <w:rFonts w:asciiTheme="majorBidi" w:hAnsiTheme="majorBidi" w:cstheme="majorBidi"/>
        </w:rPr>
        <w:t xml:space="preserve"> </w:t>
      </w:r>
      <w:proofErr w:type="spellStart"/>
      <w:r w:rsidR="0082131D" w:rsidRPr="0082131D">
        <w:rPr>
          <w:rFonts w:asciiTheme="majorBidi" w:hAnsiTheme="majorBidi" w:cstheme="majorBidi"/>
        </w:rPr>
        <w:t>Houben</w:t>
      </w:r>
      <w:proofErr w:type="spellEnd"/>
      <w:r>
        <w:rPr>
          <w:rFonts w:asciiTheme="majorBidi" w:hAnsiTheme="majorBidi" w:cstheme="majorBidi"/>
        </w:rPr>
        <w:fldChar w:fldCharType="end"/>
      </w:r>
      <w:r w:rsidR="0082131D" w:rsidRPr="0082131D">
        <w:rPr>
          <w:rFonts w:asciiTheme="majorBidi" w:hAnsiTheme="majorBidi" w:cstheme="majorBidi"/>
        </w:rPr>
        <w:t>, </w:t>
      </w:r>
      <w:hyperlink r:id="rId15" w:history="1">
        <w:r w:rsidR="0082131D" w:rsidRPr="0082131D">
          <w:rPr>
            <w:rFonts w:asciiTheme="majorBidi" w:hAnsiTheme="majorBidi" w:cstheme="majorBidi"/>
            <w:b/>
            <w:bCs/>
          </w:rPr>
          <w:t>Ronen Bar-</w:t>
        </w:r>
        <w:proofErr w:type="spellStart"/>
        <w:r w:rsidR="0082131D" w:rsidRPr="0082131D">
          <w:rPr>
            <w:rFonts w:asciiTheme="majorBidi" w:hAnsiTheme="majorBidi" w:cstheme="majorBidi"/>
            <w:b/>
            <w:bCs/>
          </w:rPr>
          <w:t>Ziv</w:t>
        </w:r>
        <w:proofErr w:type="spellEnd"/>
      </w:hyperlink>
      <w:r w:rsidR="0082131D" w:rsidRPr="0082131D">
        <w:rPr>
          <w:rFonts w:asciiTheme="majorBidi" w:hAnsiTheme="majorBidi" w:cstheme="majorBidi"/>
        </w:rPr>
        <w:t>, </w:t>
      </w:r>
      <w:hyperlink r:id="rId16" w:history="1">
        <w:r w:rsidR="0082131D" w:rsidRPr="0082131D">
          <w:rPr>
            <w:rFonts w:asciiTheme="majorBidi" w:hAnsiTheme="majorBidi" w:cstheme="majorBidi"/>
          </w:rPr>
          <w:t xml:space="preserve">Maya Bar </w:t>
        </w:r>
        <w:proofErr w:type="spellStart"/>
        <w:r w:rsidR="0082131D" w:rsidRPr="0082131D">
          <w:rPr>
            <w:rFonts w:asciiTheme="majorBidi" w:hAnsiTheme="majorBidi" w:cstheme="majorBidi"/>
          </w:rPr>
          <w:t>Sadan</w:t>
        </w:r>
        <w:proofErr w:type="spellEnd"/>
      </w:hyperlink>
      <w:r w:rsidR="006E6DBE">
        <w:rPr>
          <w:rFonts w:asciiTheme="majorBidi" w:hAnsiTheme="majorBidi" w:cstheme="majorBidi"/>
        </w:rPr>
        <w:t xml:space="preserve">, </w:t>
      </w:r>
      <w:r w:rsidR="0082131D" w:rsidRPr="0082131D">
        <w:rPr>
          <w:rFonts w:asciiTheme="majorBidi" w:hAnsiTheme="majorBidi" w:cstheme="majorBidi"/>
          <w:i/>
          <w:iCs/>
        </w:rPr>
        <w:t>J. Phys. Chem. C, </w:t>
      </w:r>
      <w:r w:rsidR="0082131D" w:rsidRPr="0082131D">
        <w:rPr>
          <w:rFonts w:asciiTheme="majorBidi" w:hAnsiTheme="majorBidi" w:cstheme="majorBidi"/>
          <w:b/>
          <w:bCs/>
          <w:i/>
          <w:iCs/>
        </w:rPr>
        <w:t>2017</w:t>
      </w:r>
      <w:r w:rsidR="0082131D" w:rsidRPr="0082131D">
        <w:rPr>
          <w:rFonts w:asciiTheme="majorBidi" w:hAnsiTheme="majorBidi" w:cstheme="majorBidi"/>
          <w:i/>
          <w:iCs/>
        </w:rPr>
        <w:t>, 121 (12), 7062–7068.</w:t>
      </w:r>
    </w:p>
    <w:p w:rsidR="007557E8" w:rsidRDefault="00B04FF9" w:rsidP="00B04FF9">
      <w:pPr>
        <w:pStyle w:val="TFReferencesSection"/>
        <w:numPr>
          <w:ilvl w:val="0"/>
          <w:numId w:val="25"/>
        </w:numPr>
        <w:spacing w:after="120" w:line="360" w:lineRule="auto"/>
        <w:rPr>
          <w:rFonts w:asciiTheme="majorBidi" w:hAnsiTheme="majorBidi" w:cstheme="majorBidi"/>
        </w:rPr>
      </w:pPr>
      <w:r w:rsidRPr="00995F88">
        <w:rPr>
          <w:rFonts w:asciiTheme="majorBidi" w:hAnsiTheme="majorBidi" w:cstheme="majorBidi"/>
        </w:rPr>
        <w:t xml:space="preserve">Sunil R. </w:t>
      </w:r>
      <w:proofErr w:type="spellStart"/>
      <w:r w:rsidRPr="00995F88">
        <w:rPr>
          <w:rFonts w:asciiTheme="majorBidi" w:hAnsiTheme="majorBidi" w:cstheme="majorBidi"/>
        </w:rPr>
        <w:t>Kadam</w:t>
      </w:r>
      <w:proofErr w:type="spellEnd"/>
      <w:r w:rsidRPr="00995F88">
        <w:rPr>
          <w:rFonts w:asciiTheme="majorBidi" w:hAnsiTheme="majorBidi" w:cstheme="majorBidi"/>
        </w:rPr>
        <w:t xml:space="preserve">, </w:t>
      </w:r>
      <w:proofErr w:type="spellStart"/>
      <w:r w:rsidRPr="00995F88">
        <w:rPr>
          <w:rFonts w:asciiTheme="majorBidi" w:hAnsiTheme="majorBidi" w:cstheme="majorBidi"/>
        </w:rPr>
        <w:t>Ujjwala</w:t>
      </w:r>
      <w:proofErr w:type="spellEnd"/>
      <w:r w:rsidRPr="00995F88">
        <w:rPr>
          <w:rFonts w:asciiTheme="majorBidi" w:hAnsiTheme="majorBidi" w:cstheme="majorBidi"/>
        </w:rPr>
        <w:t xml:space="preserve"> V. </w:t>
      </w:r>
      <w:proofErr w:type="spellStart"/>
      <w:r w:rsidRPr="00995F88">
        <w:rPr>
          <w:rFonts w:asciiTheme="majorBidi" w:hAnsiTheme="majorBidi" w:cstheme="majorBidi"/>
        </w:rPr>
        <w:t>Kawade</w:t>
      </w:r>
      <w:proofErr w:type="spellEnd"/>
      <w:r w:rsidRPr="00995F88">
        <w:rPr>
          <w:rFonts w:asciiTheme="majorBidi" w:hAnsiTheme="majorBidi" w:cstheme="majorBidi"/>
        </w:rPr>
        <w:t xml:space="preserve">, </w:t>
      </w:r>
      <w:r w:rsidRPr="00F74282">
        <w:rPr>
          <w:rFonts w:asciiTheme="majorBidi" w:hAnsiTheme="majorBidi" w:cstheme="majorBidi"/>
          <w:b/>
          <w:bCs/>
        </w:rPr>
        <w:t>Ronen Bar-</w:t>
      </w:r>
      <w:proofErr w:type="spellStart"/>
      <w:r w:rsidRPr="00F74282">
        <w:rPr>
          <w:rFonts w:asciiTheme="majorBidi" w:hAnsiTheme="majorBidi" w:cstheme="majorBidi"/>
          <w:b/>
          <w:bCs/>
        </w:rPr>
        <w:t>Ziv</w:t>
      </w:r>
      <w:proofErr w:type="spellEnd"/>
      <w:r w:rsidRPr="00995F88">
        <w:rPr>
          <w:rFonts w:asciiTheme="majorBidi" w:hAnsiTheme="majorBidi" w:cstheme="majorBidi"/>
        </w:rPr>
        <w:t>, Maya Bar-</w:t>
      </w:r>
      <w:proofErr w:type="spellStart"/>
      <w:r w:rsidRPr="00995F88">
        <w:rPr>
          <w:rFonts w:asciiTheme="majorBidi" w:hAnsiTheme="majorBidi" w:cstheme="majorBidi"/>
        </w:rPr>
        <w:t>Sadan</w:t>
      </w:r>
      <w:proofErr w:type="spellEnd"/>
      <w:r w:rsidRPr="00995F88">
        <w:rPr>
          <w:rFonts w:asciiTheme="majorBidi" w:hAnsiTheme="majorBidi" w:cstheme="majorBidi"/>
        </w:rPr>
        <w:t xml:space="preserve">, Bharat B. </w:t>
      </w:r>
      <w:proofErr w:type="spellStart"/>
      <w:proofErr w:type="gramStart"/>
      <w:r w:rsidRPr="00995F88">
        <w:rPr>
          <w:rFonts w:asciiTheme="majorBidi" w:hAnsiTheme="majorBidi" w:cstheme="majorBidi"/>
        </w:rPr>
        <w:t>Kaled</w:t>
      </w:r>
      <w:proofErr w:type="spellEnd"/>
      <w:r w:rsidRPr="00995F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,</w:t>
      </w:r>
      <w:proofErr w:type="gramEnd"/>
      <w:r w:rsidRPr="007557E8">
        <w:rPr>
          <w:rFonts w:asciiTheme="majorBidi" w:hAnsiTheme="majorBidi" w:cstheme="majorBidi"/>
          <w:i/>
          <w:iCs/>
        </w:rPr>
        <w:t xml:space="preserve"> </w:t>
      </w:r>
      <w:r w:rsidRPr="008D488A">
        <w:rPr>
          <w:rFonts w:asciiTheme="majorBidi" w:hAnsiTheme="majorBidi" w:cstheme="majorBidi"/>
          <w:i/>
          <w:iCs/>
        </w:rPr>
        <w:t>ACS Applied Energy Materials</w:t>
      </w:r>
      <w:r>
        <w:rPr>
          <w:rFonts w:asciiTheme="majorBidi" w:hAnsiTheme="majorBidi" w:cstheme="majorBidi"/>
          <w:i/>
          <w:iCs/>
        </w:rPr>
        <w:t xml:space="preserve"> </w:t>
      </w:r>
      <w:r w:rsidRPr="008D488A">
        <w:rPr>
          <w:rFonts w:asciiTheme="majorBidi" w:hAnsiTheme="majorBidi" w:cstheme="majorBidi"/>
          <w:b/>
          <w:bCs/>
          <w:i/>
          <w:iCs/>
        </w:rPr>
        <w:t>2019</w:t>
      </w:r>
      <w:r>
        <w:rPr>
          <w:rFonts w:asciiTheme="majorBidi" w:hAnsiTheme="majorBidi" w:cstheme="majorBidi"/>
          <w:i/>
          <w:iCs/>
        </w:rPr>
        <w:t>, Accepted</w:t>
      </w:r>
    </w:p>
    <w:p w:rsidR="00B04FF9" w:rsidRPr="00B04FF9" w:rsidRDefault="00B04FF9" w:rsidP="00B04FF9">
      <w:pPr>
        <w:pStyle w:val="TFReferencesSection"/>
        <w:spacing w:after="120" w:line="360" w:lineRule="auto"/>
        <w:ind w:left="360" w:firstLine="0"/>
        <w:rPr>
          <w:rFonts w:asciiTheme="majorBidi" w:hAnsiTheme="majorBidi" w:cstheme="majorBidi"/>
          <w:rtl/>
        </w:rPr>
      </w:pPr>
    </w:p>
    <w:p w:rsidR="007557E8" w:rsidRPr="008D488A" w:rsidRDefault="008D10BD" w:rsidP="003178AC">
      <w:pPr>
        <w:pStyle w:val="TFReferencesSection"/>
        <w:ind w:left="360" w:firstLine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 xml:space="preserve">To be published: </w:t>
      </w:r>
      <w:r w:rsidR="007557E8" w:rsidRPr="008D488A">
        <w:rPr>
          <w:rFonts w:asciiTheme="majorBidi" w:hAnsiTheme="majorBidi" w:cstheme="majorBidi"/>
          <w:b/>
          <w:bCs/>
        </w:rPr>
        <w:t>Ronen Bar-</w:t>
      </w:r>
      <w:proofErr w:type="spellStart"/>
      <w:r w:rsidR="007557E8" w:rsidRPr="008D488A">
        <w:rPr>
          <w:rFonts w:asciiTheme="majorBidi" w:hAnsiTheme="majorBidi" w:cstheme="majorBidi"/>
          <w:b/>
          <w:bCs/>
        </w:rPr>
        <w:t>Ziv</w:t>
      </w:r>
      <w:proofErr w:type="spellEnd"/>
      <w:r w:rsidR="007557E8" w:rsidRPr="008D488A">
        <w:rPr>
          <w:rFonts w:asciiTheme="majorBidi" w:hAnsiTheme="majorBidi" w:cstheme="majorBidi"/>
        </w:rPr>
        <w:t xml:space="preserve">, </w:t>
      </w:r>
      <w:proofErr w:type="spellStart"/>
      <w:r w:rsidR="007557E8" w:rsidRPr="008D488A">
        <w:rPr>
          <w:rFonts w:asciiTheme="majorBidi" w:hAnsiTheme="majorBidi" w:cstheme="majorBidi"/>
        </w:rPr>
        <w:t>Priyadarshi</w:t>
      </w:r>
      <w:proofErr w:type="spellEnd"/>
      <w:r w:rsidR="007557E8" w:rsidRPr="008D488A">
        <w:rPr>
          <w:rFonts w:asciiTheme="majorBidi" w:hAnsiTheme="majorBidi" w:cstheme="majorBidi"/>
        </w:rPr>
        <w:t xml:space="preserve"> </w:t>
      </w:r>
      <w:proofErr w:type="spellStart"/>
      <w:r w:rsidR="007557E8" w:rsidRPr="008D488A">
        <w:rPr>
          <w:rFonts w:asciiTheme="majorBidi" w:hAnsiTheme="majorBidi" w:cstheme="majorBidi"/>
        </w:rPr>
        <w:t>Ranjan</w:t>
      </w:r>
      <w:proofErr w:type="spellEnd"/>
      <w:r w:rsidR="007557E8" w:rsidRPr="008D488A">
        <w:rPr>
          <w:rFonts w:asciiTheme="majorBidi" w:hAnsiTheme="majorBidi" w:cstheme="majorBidi"/>
        </w:rPr>
        <w:t xml:space="preserve">, Anna </w:t>
      </w:r>
      <w:proofErr w:type="spellStart"/>
      <w:r w:rsidR="007557E8" w:rsidRPr="008D488A">
        <w:rPr>
          <w:rFonts w:asciiTheme="majorBidi" w:hAnsiTheme="majorBidi" w:cstheme="majorBidi"/>
        </w:rPr>
        <w:t>Lavie</w:t>
      </w:r>
      <w:proofErr w:type="spellEnd"/>
      <w:r w:rsidR="007557E8" w:rsidRPr="008D488A">
        <w:rPr>
          <w:rFonts w:asciiTheme="majorBidi" w:hAnsiTheme="majorBidi" w:cstheme="majorBidi"/>
        </w:rPr>
        <w:t xml:space="preserve">, </w:t>
      </w:r>
      <w:proofErr w:type="spellStart"/>
      <w:r w:rsidR="007557E8" w:rsidRPr="008D488A">
        <w:rPr>
          <w:rFonts w:asciiTheme="majorBidi" w:hAnsiTheme="majorBidi" w:cstheme="majorBidi"/>
        </w:rPr>
        <w:t>Akash</w:t>
      </w:r>
      <w:proofErr w:type="spellEnd"/>
      <w:r w:rsidR="007557E8" w:rsidRPr="008D488A">
        <w:rPr>
          <w:rFonts w:asciiTheme="majorBidi" w:hAnsiTheme="majorBidi" w:cstheme="majorBidi"/>
        </w:rPr>
        <w:t xml:space="preserve"> Jain, </w:t>
      </w:r>
      <w:proofErr w:type="spellStart"/>
      <w:r w:rsidR="007557E8" w:rsidRPr="008D488A">
        <w:rPr>
          <w:rFonts w:asciiTheme="majorBidi" w:hAnsiTheme="majorBidi" w:cstheme="majorBidi"/>
        </w:rPr>
        <w:t>Somenath</w:t>
      </w:r>
      <w:proofErr w:type="spellEnd"/>
      <w:r w:rsidR="007557E8" w:rsidRPr="008D488A">
        <w:rPr>
          <w:rFonts w:asciiTheme="majorBidi" w:hAnsiTheme="majorBidi" w:cstheme="majorBidi"/>
        </w:rPr>
        <w:t xml:space="preserve"> </w:t>
      </w:r>
      <w:proofErr w:type="spellStart"/>
      <w:r w:rsidR="007557E8" w:rsidRPr="008D488A">
        <w:rPr>
          <w:rFonts w:asciiTheme="majorBidi" w:hAnsiTheme="majorBidi" w:cstheme="majorBidi"/>
        </w:rPr>
        <w:t>Garai</w:t>
      </w:r>
      <w:proofErr w:type="spellEnd"/>
      <w:r w:rsidR="007557E8" w:rsidRPr="008D488A">
        <w:rPr>
          <w:rFonts w:asciiTheme="majorBidi" w:hAnsiTheme="majorBidi" w:cstheme="majorBidi"/>
        </w:rPr>
        <w:t xml:space="preserve">, Avraham Bar-Hen, </w:t>
      </w:r>
      <w:proofErr w:type="spellStart"/>
      <w:r w:rsidR="007557E8" w:rsidRPr="008D488A">
        <w:rPr>
          <w:rFonts w:asciiTheme="majorBidi" w:hAnsiTheme="majorBidi" w:cstheme="majorBidi"/>
        </w:rPr>
        <w:t>Ronit</w:t>
      </w:r>
      <w:proofErr w:type="spellEnd"/>
      <w:r w:rsidR="007557E8" w:rsidRPr="008D488A">
        <w:rPr>
          <w:rFonts w:asciiTheme="majorBidi" w:hAnsiTheme="majorBidi" w:cstheme="majorBidi"/>
        </w:rPr>
        <w:t xml:space="preserve"> </w:t>
      </w:r>
      <w:proofErr w:type="spellStart"/>
      <w:r w:rsidR="007557E8" w:rsidRPr="008D488A">
        <w:rPr>
          <w:rFonts w:asciiTheme="majorBidi" w:hAnsiTheme="majorBidi" w:cstheme="majorBidi"/>
        </w:rPr>
        <w:t>Popovitz</w:t>
      </w:r>
      <w:proofErr w:type="spellEnd"/>
      <w:r w:rsidR="007557E8" w:rsidRPr="008D488A">
        <w:rPr>
          <w:rFonts w:asciiTheme="majorBidi" w:hAnsiTheme="majorBidi" w:cstheme="majorBidi"/>
        </w:rPr>
        <w:t xml:space="preserve">-Biro, </w:t>
      </w:r>
      <w:proofErr w:type="spellStart"/>
      <w:r w:rsidR="007557E8" w:rsidRPr="008D488A">
        <w:rPr>
          <w:rFonts w:asciiTheme="majorBidi" w:hAnsiTheme="majorBidi" w:cstheme="majorBidi"/>
        </w:rPr>
        <w:t>Reshef</w:t>
      </w:r>
      <w:proofErr w:type="spellEnd"/>
      <w:r w:rsidR="007557E8" w:rsidRPr="008D488A">
        <w:rPr>
          <w:rFonts w:asciiTheme="majorBidi" w:hAnsiTheme="majorBidi" w:cstheme="majorBidi"/>
        </w:rPr>
        <w:t xml:space="preserve"> </w:t>
      </w:r>
      <w:proofErr w:type="spellStart"/>
      <w:r w:rsidR="007557E8" w:rsidRPr="008D488A">
        <w:rPr>
          <w:rFonts w:asciiTheme="majorBidi" w:hAnsiTheme="majorBidi" w:cstheme="majorBidi"/>
        </w:rPr>
        <w:t>Tenne</w:t>
      </w:r>
      <w:proofErr w:type="spellEnd"/>
      <w:r w:rsidR="007557E8" w:rsidRPr="008D488A">
        <w:rPr>
          <w:rFonts w:asciiTheme="majorBidi" w:hAnsiTheme="majorBidi" w:cstheme="majorBidi"/>
        </w:rPr>
        <w:t xml:space="preserve">, Raul </w:t>
      </w:r>
      <w:proofErr w:type="spellStart"/>
      <w:r w:rsidR="007557E8" w:rsidRPr="008D488A">
        <w:rPr>
          <w:rFonts w:asciiTheme="majorBidi" w:hAnsiTheme="majorBidi" w:cstheme="majorBidi"/>
        </w:rPr>
        <w:t>Arenal</w:t>
      </w:r>
      <w:proofErr w:type="spellEnd"/>
      <w:r w:rsidR="007557E8" w:rsidRPr="008D488A">
        <w:rPr>
          <w:rFonts w:asciiTheme="majorBidi" w:hAnsiTheme="majorBidi" w:cstheme="majorBidi"/>
        </w:rPr>
        <w:t xml:space="preserve">, </w:t>
      </w:r>
      <w:proofErr w:type="spellStart"/>
      <w:r w:rsidR="007557E8" w:rsidRPr="008D488A">
        <w:rPr>
          <w:rFonts w:asciiTheme="majorBidi" w:hAnsiTheme="majorBidi" w:cstheme="majorBidi"/>
        </w:rPr>
        <w:t>Ashwin</w:t>
      </w:r>
      <w:proofErr w:type="spellEnd"/>
      <w:r w:rsidR="007557E8" w:rsidRPr="008D488A">
        <w:rPr>
          <w:rFonts w:asciiTheme="majorBidi" w:hAnsiTheme="majorBidi" w:cstheme="majorBidi"/>
        </w:rPr>
        <w:t xml:space="preserve"> </w:t>
      </w:r>
      <w:proofErr w:type="spellStart"/>
      <w:r w:rsidR="007557E8" w:rsidRPr="008D488A">
        <w:rPr>
          <w:rFonts w:asciiTheme="majorBidi" w:hAnsiTheme="majorBidi" w:cstheme="majorBidi"/>
        </w:rPr>
        <w:t>Ramasubramaniam</w:t>
      </w:r>
      <w:proofErr w:type="spellEnd"/>
      <w:r w:rsidR="007557E8" w:rsidRPr="008D488A">
        <w:rPr>
          <w:rFonts w:asciiTheme="majorBidi" w:hAnsiTheme="majorBidi" w:cstheme="majorBidi"/>
        </w:rPr>
        <w:t xml:space="preserve">, Luc </w:t>
      </w:r>
      <w:proofErr w:type="spellStart"/>
      <w:r w:rsidR="007557E8" w:rsidRPr="008D488A">
        <w:rPr>
          <w:rFonts w:asciiTheme="majorBidi" w:hAnsiTheme="majorBidi" w:cstheme="majorBidi"/>
        </w:rPr>
        <w:t>Lajaunie</w:t>
      </w:r>
      <w:proofErr w:type="spellEnd"/>
      <w:r w:rsidR="007557E8" w:rsidRPr="008D488A">
        <w:rPr>
          <w:rFonts w:asciiTheme="majorBidi" w:hAnsiTheme="majorBidi" w:cstheme="majorBidi"/>
        </w:rPr>
        <w:t>, Maya Bar-</w:t>
      </w:r>
      <w:proofErr w:type="spellStart"/>
      <w:r w:rsidR="007557E8" w:rsidRPr="008D488A">
        <w:rPr>
          <w:rFonts w:asciiTheme="majorBidi" w:hAnsiTheme="majorBidi" w:cstheme="majorBidi"/>
        </w:rPr>
        <w:t>Sadan</w:t>
      </w:r>
      <w:proofErr w:type="spellEnd"/>
      <w:r w:rsidR="007557E8">
        <w:rPr>
          <w:rFonts w:asciiTheme="majorBidi" w:hAnsiTheme="majorBidi" w:cstheme="majorBidi"/>
        </w:rPr>
        <w:t>, “</w:t>
      </w:r>
      <w:hyperlink r:id="rId17" w:history="1">
        <w:r w:rsidR="007557E8" w:rsidRPr="008D488A">
          <w:rPr>
            <w:rFonts w:asciiTheme="majorBidi" w:hAnsiTheme="majorBidi" w:cstheme="majorBidi"/>
          </w:rPr>
          <w:t>Au-MoS</w:t>
        </w:r>
        <w:r w:rsidR="007557E8" w:rsidRPr="008D488A">
          <w:rPr>
            <w:rFonts w:asciiTheme="majorBidi" w:hAnsiTheme="majorBidi" w:cstheme="majorBidi"/>
            <w:vertAlign w:val="subscript"/>
          </w:rPr>
          <w:t>2</w:t>
        </w:r>
        <w:r w:rsidR="007557E8" w:rsidRPr="008D488A">
          <w:rPr>
            <w:rFonts w:asciiTheme="majorBidi" w:hAnsiTheme="majorBidi" w:cstheme="majorBidi"/>
          </w:rPr>
          <w:t xml:space="preserve"> hybrids as hydrogen evolution electrocatalysts</w:t>
        </w:r>
      </w:hyperlink>
      <w:r w:rsidR="007557E8">
        <w:rPr>
          <w:rFonts w:asciiTheme="majorBidi" w:hAnsiTheme="majorBidi" w:cstheme="majorBidi"/>
        </w:rPr>
        <w:t xml:space="preserve">” </w:t>
      </w:r>
      <w:r w:rsidR="007557E8" w:rsidRPr="008D488A">
        <w:rPr>
          <w:rFonts w:asciiTheme="majorBidi" w:hAnsiTheme="majorBidi" w:cstheme="majorBidi"/>
          <w:i/>
          <w:iCs/>
        </w:rPr>
        <w:t>ACS Applied Energy Materials</w:t>
      </w:r>
      <w:r w:rsidR="007557E8">
        <w:rPr>
          <w:rFonts w:asciiTheme="majorBidi" w:hAnsiTheme="majorBidi" w:cstheme="majorBidi"/>
          <w:i/>
          <w:iCs/>
        </w:rPr>
        <w:t xml:space="preserve"> </w:t>
      </w:r>
      <w:r w:rsidR="007557E8" w:rsidRPr="008D488A">
        <w:rPr>
          <w:rFonts w:asciiTheme="majorBidi" w:hAnsiTheme="majorBidi" w:cstheme="majorBidi"/>
          <w:b/>
          <w:bCs/>
          <w:i/>
          <w:iCs/>
        </w:rPr>
        <w:t>2019</w:t>
      </w:r>
      <w:r w:rsidR="007557E8">
        <w:rPr>
          <w:rFonts w:asciiTheme="majorBidi" w:hAnsiTheme="majorBidi" w:cstheme="majorBidi"/>
          <w:i/>
          <w:iCs/>
        </w:rPr>
        <w:t>, Accepted.</w:t>
      </w:r>
    </w:p>
    <w:p w:rsidR="0082131D" w:rsidRPr="0082131D" w:rsidRDefault="0082131D" w:rsidP="0082131D">
      <w:pPr>
        <w:bidi w:val="0"/>
        <w:spacing w:line="240" w:lineRule="auto"/>
        <w:ind w:left="720" w:hanging="720"/>
        <w:jc w:val="both"/>
        <w:rPr>
          <w:lang w:val="en-GB"/>
        </w:rPr>
      </w:pPr>
    </w:p>
    <w:sectPr w:rsidR="0082131D" w:rsidRPr="0082131D" w:rsidSect="00113FB5">
      <w:headerReference w:type="default" r:id="rId18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FB" w:rsidRDefault="001D1BFB" w:rsidP="005D30CF">
      <w:pPr>
        <w:spacing w:line="240" w:lineRule="auto"/>
      </w:pPr>
      <w:r>
        <w:separator/>
      </w:r>
    </w:p>
  </w:endnote>
  <w:endnote w:type="continuationSeparator" w:id="0">
    <w:p w:rsidR="001D1BFB" w:rsidRDefault="001D1BFB" w:rsidP="005D3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FB" w:rsidRDefault="001D1BFB" w:rsidP="005D30CF">
      <w:pPr>
        <w:spacing w:line="240" w:lineRule="auto"/>
      </w:pPr>
      <w:r>
        <w:separator/>
      </w:r>
    </w:p>
  </w:footnote>
  <w:footnote w:type="continuationSeparator" w:id="0">
    <w:p w:rsidR="001D1BFB" w:rsidRDefault="001D1BFB" w:rsidP="005D30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CF" w:rsidRPr="005D30CF" w:rsidRDefault="005D30CF">
    <w:pPr>
      <w:pStyle w:val="aa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E34"/>
    <w:multiLevelType w:val="hybridMultilevel"/>
    <w:tmpl w:val="04580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6A1C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lang w:bidi="he-I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E73"/>
    <w:multiLevelType w:val="hybridMultilevel"/>
    <w:tmpl w:val="0C161552"/>
    <w:lvl w:ilvl="0" w:tplc="7302A39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ABB"/>
    <w:multiLevelType w:val="hybridMultilevel"/>
    <w:tmpl w:val="B8D695FE"/>
    <w:lvl w:ilvl="0" w:tplc="CA7C72A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66651"/>
    <w:multiLevelType w:val="hybridMultilevel"/>
    <w:tmpl w:val="FA58935E"/>
    <w:lvl w:ilvl="0" w:tplc="CC3494A6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23FF"/>
    <w:multiLevelType w:val="hybridMultilevel"/>
    <w:tmpl w:val="A2180B1C"/>
    <w:lvl w:ilvl="0" w:tplc="515A5E64">
      <w:start w:val="5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30923"/>
    <w:multiLevelType w:val="hybridMultilevel"/>
    <w:tmpl w:val="4A9E0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F494A"/>
    <w:multiLevelType w:val="hybridMultilevel"/>
    <w:tmpl w:val="9FFE52C6"/>
    <w:lvl w:ilvl="0" w:tplc="8DEE75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183"/>
    <w:multiLevelType w:val="hybridMultilevel"/>
    <w:tmpl w:val="C77A4828"/>
    <w:lvl w:ilvl="0" w:tplc="26CEF91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1F18"/>
    <w:multiLevelType w:val="hybridMultilevel"/>
    <w:tmpl w:val="93A0CDEC"/>
    <w:lvl w:ilvl="0" w:tplc="0E1CB198">
      <w:start w:val="1"/>
      <w:numFmt w:val="upperLetter"/>
      <w:lvlText w:val="(%1)"/>
      <w:lvlJc w:val="left"/>
      <w:pPr>
        <w:ind w:left="1110" w:hanging="390"/>
      </w:p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352F1A4D"/>
    <w:multiLevelType w:val="hybridMultilevel"/>
    <w:tmpl w:val="631EF15E"/>
    <w:lvl w:ilvl="0" w:tplc="26669156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68D0FA6"/>
    <w:multiLevelType w:val="hybridMultilevel"/>
    <w:tmpl w:val="F2BE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86469"/>
    <w:multiLevelType w:val="hybridMultilevel"/>
    <w:tmpl w:val="DCC65B98"/>
    <w:lvl w:ilvl="0" w:tplc="0DD040A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90F"/>
    <w:multiLevelType w:val="hybridMultilevel"/>
    <w:tmpl w:val="2DF472A8"/>
    <w:lvl w:ilvl="0" w:tplc="2536EE72">
      <w:start w:val="1"/>
      <w:numFmt w:val="decimal"/>
      <w:lvlText w:val="%1."/>
      <w:lvlJc w:val="left"/>
      <w:pPr>
        <w:ind w:left="720" w:hanging="360"/>
      </w:pPr>
      <w:rPr>
        <w:rFonts w:cs="14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19FC"/>
    <w:multiLevelType w:val="hybridMultilevel"/>
    <w:tmpl w:val="422A91AE"/>
    <w:lvl w:ilvl="0" w:tplc="BC2696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372D8"/>
    <w:multiLevelType w:val="hybridMultilevel"/>
    <w:tmpl w:val="46885D58"/>
    <w:lvl w:ilvl="0" w:tplc="5EB242E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6AD1"/>
    <w:multiLevelType w:val="hybridMultilevel"/>
    <w:tmpl w:val="6910103A"/>
    <w:lvl w:ilvl="0" w:tplc="2546573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469E"/>
    <w:multiLevelType w:val="hybridMultilevel"/>
    <w:tmpl w:val="D8167F02"/>
    <w:lvl w:ilvl="0" w:tplc="404E578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50034DE8"/>
    <w:multiLevelType w:val="hybridMultilevel"/>
    <w:tmpl w:val="2242BDDA"/>
    <w:lvl w:ilvl="0" w:tplc="A350D234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B258A"/>
    <w:multiLevelType w:val="hybridMultilevel"/>
    <w:tmpl w:val="B9989D12"/>
    <w:lvl w:ilvl="0" w:tplc="750A6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83EDF"/>
    <w:multiLevelType w:val="hybridMultilevel"/>
    <w:tmpl w:val="415E062E"/>
    <w:lvl w:ilvl="0" w:tplc="C6F674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52D4B"/>
    <w:multiLevelType w:val="hybridMultilevel"/>
    <w:tmpl w:val="966A032C"/>
    <w:lvl w:ilvl="0" w:tplc="29448CD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39F1"/>
    <w:multiLevelType w:val="multilevel"/>
    <w:tmpl w:val="F4FCE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1E4B7B"/>
    <w:multiLevelType w:val="hybridMultilevel"/>
    <w:tmpl w:val="808865C4"/>
    <w:lvl w:ilvl="0" w:tplc="ADF407D2">
      <w:start w:val="1"/>
      <w:numFmt w:val="hebrew1"/>
      <w:lvlText w:val="%1."/>
      <w:lvlJc w:val="left"/>
      <w:pPr>
        <w:tabs>
          <w:tab w:val="num" w:pos="1256"/>
        </w:tabs>
        <w:ind w:left="1256" w:hanging="690"/>
      </w:pPr>
      <w:rPr>
        <w:rFonts w:hint="default"/>
      </w:rPr>
    </w:lvl>
    <w:lvl w:ilvl="1" w:tplc="6D5015B4">
      <w:start w:val="43"/>
      <w:numFmt w:val="decimal"/>
      <w:lvlText w:val="(%2)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2" w:tplc="9EDE29AA">
      <w:start w:val="1"/>
      <w:numFmt w:val="decimal"/>
      <w:lvlText w:val="%3."/>
      <w:lvlJc w:val="left"/>
      <w:pPr>
        <w:tabs>
          <w:tab w:val="num" w:pos="2831"/>
        </w:tabs>
        <w:ind w:left="2831" w:hanging="64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3" w15:restartNumberingAfterBreak="0">
    <w:nsid w:val="6E840E92"/>
    <w:multiLevelType w:val="hybridMultilevel"/>
    <w:tmpl w:val="3AE24524"/>
    <w:lvl w:ilvl="0" w:tplc="0CF693F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B4567"/>
    <w:multiLevelType w:val="multilevel"/>
    <w:tmpl w:val="F8D4958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isLgl/>
      <w:lvlText w:val="%1.%2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."/>
      <w:lvlJc w:val="left"/>
      <w:pPr>
        <w:ind w:left="862" w:hanging="720"/>
      </w:pPr>
      <w:rPr>
        <w:rFonts w:asciiTheme="majorBidi" w:hAnsiTheme="majorBidi" w:cstheme="majorBidi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 w15:restartNumberingAfterBreak="0">
    <w:nsid w:val="74FC2E40"/>
    <w:multiLevelType w:val="hybridMultilevel"/>
    <w:tmpl w:val="DD34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24A61"/>
    <w:multiLevelType w:val="hybridMultilevel"/>
    <w:tmpl w:val="3C60B498"/>
    <w:lvl w:ilvl="0" w:tplc="E9867E4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10"/>
  </w:num>
  <w:num w:numId="9">
    <w:abstractNumId w:val="4"/>
  </w:num>
  <w:num w:numId="10">
    <w:abstractNumId w:val="16"/>
  </w:num>
  <w:num w:numId="11">
    <w:abstractNumId w:val="11"/>
  </w:num>
  <w:num w:numId="12">
    <w:abstractNumId w:val="3"/>
  </w:num>
  <w:num w:numId="13">
    <w:abstractNumId w:val="17"/>
  </w:num>
  <w:num w:numId="14">
    <w:abstractNumId w:val="26"/>
  </w:num>
  <w:num w:numId="15">
    <w:abstractNumId w:val="15"/>
  </w:num>
  <w:num w:numId="16">
    <w:abstractNumId w:val="23"/>
  </w:num>
  <w:num w:numId="17">
    <w:abstractNumId w:val="7"/>
  </w:num>
  <w:num w:numId="18">
    <w:abstractNumId w:val="19"/>
  </w:num>
  <w:num w:numId="19">
    <w:abstractNumId w:val="1"/>
  </w:num>
  <w:num w:numId="20">
    <w:abstractNumId w:val="13"/>
  </w:num>
  <w:num w:numId="21">
    <w:abstractNumId w:val="20"/>
  </w:num>
  <w:num w:numId="22">
    <w:abstractNumId w:val="9"/>
  </w:num>
  <w:num w:numId="23">
    <w:abstractNumId w:val="14"/>
  </w:num>
  <w:num w:numId="24">
    <w:abstractNumId w:val="18"/>
  </w:num>
  <w:num w:numId="25">
    <w:abstractNumId w:val="6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דוקטורט-סופי.enl&lt;/item&gt;&lt;/Libraries&gt;&lt;/ENLibraries&gt;"/>
  </w:docVars>
  <w:rsids>
    <w:rsidRoot w:val="00F565C0"/>
    <w:rsid w:val="000002F5"/>
    <w:rsid w:val="00002A15"/>
    <w:rsid w:val="00003146"/>
    <w:rsid w:val="00003719"/>
    <w:rsid w:val="000049F5"/>
    <w:rsid w:val="00004AED"/>
    <w:rsid w:val="00004B92"/>
    <w:rsid w:val="000060C8"/>
    <w:rsid w:val="000066E0"/>
    <w:rsid w:val="00006F9A"/>
    <w:rsid w:val="00007F9E"/>
    <w:rsid w:val="00010480"/>
    <w:rsid w:val="00010E9D"/>
    <w:rsid w:val="0001113A"/>
    <w:rsid w:val="00012177"/>
    <w:rsid w:val="0001425B"/>
    <w:rsid w:val="00014FBE"/>
    <w:rsid w:val="00015AA5"/>
    <w:rsid w:val="00016544"/>
    <w:rsid w:val="0001663A"/>
    <w:rsid w:val="00017CA0"/>
    <w:rsid w:val="00017CB0"/>
    <w:rsid w:val="0002054B"/>
    <w:rsid w:val="00020B08"/>
    <w:rsid w:val="000321C6"/>
    <w:rsid w:val="00032731"/>
    <w:rsid w:val="00032C96"/>
    <w:rsid w:val="0003329C"/>
    <w:rsid w:val="000332E7"/>
    <w:rsid w:val="0003392C"/>
    <w:rsid w:val="00034A8D"/>
    <w:rsid w:val="00034DEB"/>
    <w:rsid w:val="00034F3B"/>
    <w:rsid w:val="00035632"/>
    <w:rsid w:val="000374DB"/>
    <w:rsid w:val="00037CDE"/>
    <w:rsid w:val="000415ED"/>
    <w:rsid w:val="00041DE8"/>
    <w:rsid w:val="00042C47"/>
    <w:rsid w:val="000459B6"/>
    <w:rsid w:val="00045FF3"/>
    <w:rsid w:val="00046429"/>
    <w:rsid w:val="00046B23"/>
    <w:rsid w:val="00050652"/>
    <w:rsid w:val="000509AE"/>
    <w:rsid w:val="000513A3"/>
    <w:rsid w:val="00053544"/>
    <w:rsid w:val="000545F2"/>
    <w:rsid w:val="00054657"/>
    <w:rsid w:val="0005709A"/>
    <w:rsid w:val="0006030E"/>
    <w:rsid w:val="000603AA"/>
    <w:rsid w:val="00061467"/>
    <w:rsid w:val="000619A6"/>
    <w:rsid w:val="00061DF4"/>
    <w:rsid w:val="0006340D"/>
    <w:rsid w:val="000634ED"/>
    <w:rsid w:val="00063735"/>
    <w:rsid w:val="0006413A"/>
    <w:rsid w:val="000657A1"/>
    <w:rsid w:val="00066064"/>
    <w:rsid w:val="00067D31"/>
    <w:rsid w:val="00070D28"/>
    <w:rsid w:val="0007285F"/>
    <w:rsid w:val="00074DC7"/>
    <w:rsid w:val="00077B03"/>
    <w:rsid w:val="00077FCF"/>
    <w:rsid w:val="0008018C"/>
    <w:rsid w:val="00081D85"/>
    <w:rsid w:val="00082480"/>
    <w:rsid w:val="0008335A"/>
    <w:rsid w:val="0008571C"/>
    <w:rsid w:val="00085758"/>
    <w:rsid w:val="0008581C"/>
    <w:rsid w:val="0009123F"/>
    <w:rsid w:val="00093941"/>
    <w:rsid w:val="00093EC5"/>
    <w:rsid w:val="00094963"/>
    <w:rsid w:val="00094BD6"/>
    <w:rsid w:val="00094EB5"/>
    <w:rsid w:val="00096F87"/>
    <w:rsid w:val="000A0DC6"/>
    <w:rsid w:val="000A1091"/>
    <w:rsid w:val="000A189F"/>
    <w:rsid w:val="000A2C8B"/>
    <w:rsid w:val="000A3F6B"/>
    <w:rsid w:val="000A3FEF"/>
    <w:rsid w:val="000A4D0E"/>
    <w:rsid w:val="000A52A0"/>
    <w:rsid w:val="000A530E"/>
    <w:rsid w:val="000A5D94"/>
    <w:rsid w:val="000B00AE"/>
    <w:rsid w:val="000B05F1"/>
    <w:rsid w:val="000B0B7B"/>
    <w:rsid w:val="000B3021"/>
    <w:rsid w:val="000B41ED"/>
    <w:rsid w:val="000B440A"/>
    <w:rsid w:val="000B4466"/>
    <w:rsid w:val="000B4680"/>
    <w:rsid w:val="000B47AA"/>
    <w:rsid w:val="000B5FA6"/>
    <w:rsid w:val="000B6402"/>
    <w:rsid w:val="000B753D"/>
    <w:rsid w:val="000B7B2B"/>
    <w:rsid w:val="000C0481"/>
    <w:rsid w:val="000C3C23"/>
    <w:rsid w:val="000C649C"/>
    <w:rsid w:val="000C6840"/>
    <w:rsid w:val="000D1727"/>
    <w:rsid w:val="000D2C1A"/>
    <w:rsid w:val="000D2D1D"/>
    <w:rsid w:val="000D5137"/>
    <w:rsid w:val="000D53F0"/>
    <w:rsid w:val="000D5989"/>
    <w:rsid w:val="000D5E0F"/>
    <w:rsid w:val="000D612C"/>
    <w:rsid w:val="000D6BB1"/>
    <w:rsid w:val="000D70B8"/>
    <w:rsid w:val="000E0438"/>
    <w:rsid w:val="000E174F"/>
    <w:rsid w:val="000E437D"/>
    <w:rsid w:val="000E4736"/>
    <w:rsid w:val="000E4B37"/>
    <w:rsid w:val="000E5470"/>
    <w:rsid w:val="000E5D24"/>
    <w:rsid w:val="000E6135"/>
    <w:rsid w:val="000E6689"/>
    <w:rsid w:val="000E76E4"/>
    <w:rsid w:val="000E7C59"/>
    <w:rsid w:val="000F057E"/>
    <w:rsid w:val="000F0A1C"/>
    <w:rsid w:val="000F1CE3"/>
    <w:rsid w:val="000F3154"/>
    <w:rsid w:val="000F367D"/>
    <w:rsid w:val="000F397D"/>
    <w:rsid w:val="000F431B"/>
    <w:rsid w:val="000F55E1"/>
    <w:rsid w:val="000F6148"/>
    <w:rsid w:val="000F7480"/>
    <w:rsid w:val="00100216"/>
    <w:rsid w:val="001006A7"/>
    <w:rsid w:val="00100740"/>
    <w:rsid w:val="001015E4"/>
    <w:rsid w:val="00101EA6"/>
    <w:rsid w:val="0010271F"/>
    <w:rsid w:val="00102FE1"/>
    <w:rsid w:val="001036EE"/>
    <w:rsid w:val="00105D4B"/>
    <w:rsid w:val="00107EC6"/>
    <w:rsid w:val="00110579"/>
    <w:rsid w:val="001110E1"/>
    <w:rsid w:val="001114AB"/>
    <w:rsid w:val="00111845"/>
    <w:rsid w:val="00112512"/>
    <w:rsid w:val="00112ABC"/>
    <w:rsid w:val="00112BF2"/>
    <w:rsid w:val="00113881"/>
    <w:rsid w:val="00113D9D"/>
    <w:rsid w:val="00113FB5"/>
    <w:rsid w:val="001147B0"/>
    <w:rsid w:val="001156DE"/>
    <w:rsid w:val="00115770"/>
    <w:rsid w:val="0011685C"/>
    <w:rsid w:val="00116D6A"/>
    <w:rsid w:val="0012050D"/>
    <w:rsid w:val="00121D1F"/>
    <w:rsid w:val="00122820"/>
    <w:rsid w:val="00122AE9"/>
    <w:rsid w:val="00123152"/>
    <w:rsid w:val="00124C24"/>
    <w:rsid w:val="00125CA2"/>
    <w:rsid w:val="00126506"/>
    <w:rsid w:val="0012786D"/>
    <w:rsid w:val="00133ED4"/>
    <w:rsid w:val="00133F56"/>
    <w:rsid w:val="001343C6"/>
    <w:rsid w:val="00134D15"/>
    <w:rsid w:val="00135EC5"/>
    <w:rsid w:val="00135F95"/>
    <w:rsid w:val="001363E4"/>
    <w:rsid w:val="001369E3"/>
    <w:rsid w:val="001401A0"/>
    <w:rsid w:val="0014069B"/>
    <w:rsid w:val="00141DB0"/>
    <w:rsid w:val="00142DDB"/>
    <w:rsid w:val="00143636"/>
    <w:rsid w:val="00144DC7"/>
    <w:rsid w:val="00145AEC"/>
    <w:rsid w:val="001476E5"/>
    <w:rsid w:val="001507AE"/>
    <w:rsid w:val="00151CF2"/>
    <w:rsid w:val="00152772"/>
    <w:rsid w:val="001547DE"/>
    <w:rsid w:val="00154F7B"/>
    <w:rsid w:val="0015578E"/>
    <w:rsid w:val="00157C11"/>
    <w:rsid w:val="0016050C"/>
    <w:rsid w:val="001622DD"/>
    <w:rsid w:val="00162462"/>
    <w:rsid w:val="00162E8A"/>
    <w:rsid w:val="00163648"/>
    <w:rsid w:val="00164F93"/>
    <w:rsid w:val="00165FFE"/>
    <w:rsid w:val="00167DF8"/>
    <w:rsid w:val="0017108F"/>
    <w:rsid w:val="00171AE5"/>
    <w:rsid w:val="00174CE3"/>
    <w:rsid w:val="00175844"/>
    <w:rsid w:val="00176ACB"/>
    <w:rsid w:val="00177666"/>
    <w:rsid w:val="00177E58"/>
    <w:rsid w:val="001820A8"/>
    <w:rsid w:val="0018214B"/>
    <w:rsid w:val="00182940"/>
    <w:rsid w:val="00182CDB"/>
    <w:rsid w:val="0018696B"/>
    <w:rsid w:val="00187A97"/>
    <w:rsid w:val="0019030C"/>
    <w:rsid w:val="001939A4"/>
    <w:rsid w:val="001953F9"/>
    <w:rsid w:val="00195D0C"/>
    <w:rsid w:val="00196296"/>
    <w:rsid w:val="001A0F35"/>
    <w:rsid w:val="001A1751"/>
    <w:rsid w:val="001A1F8D"/>
    <w:rsid w:val="001A5169"/>
    <w:rsid w:val="001A6022"/>
    <w:rsid w:val="001A7CDC"/>
    <w:rsid w:val="001B004F"/>
    <w:rsid w:val="001B04FF"/>
    <w:rsid w:val="001B0720"/>
    <w:rsid w:val="001B1284"/>
    <w:rsid w:val="001B1EB9"/>
    <w:rsid w:val="001B2BE7"/>
    <w:rsid w:val="001B2CD9"/>
    <w:rsid w:val="001B2E16"/>
    <w:rsid w:val="001B3873"/>
    <w:rsid w:val="001B54ED"/>
    <w:rsid w:val="001B69F4"/>
    <w:rsid w:val="001C0C35"/>
    <w:rsid w:val="001C177D"/>
    <w:rsid w:val="001C3780"/>
    <w:rsid w:val="001C4512"/>
    <w:rsid w:val="001C50DD"/>
    <w:rsid w:val="001C6281"/>
    <w:rsid w:val="001C6790"/>
    <w:rsid w:val="001C6F2A"/>
    <w:rsid w:val="001C7D30"/>
    <w:rsid w:val="001D0241"/>
    <w:rsid w:val="001D1045"/>
    <w:rsid w:val="001D1BFB"/>
    <w:rsid w:val="001D2074"/>
    <w:rsid w:val="001D23B2"/>
    <w:rsid w:val="001D37E1"/>
    <w:rsid w:val="001D39F5"/>
    <w:rsid w:val="001D4BED"/>
    <w:rsid w:val="001D4EF7"/>
    <w:rsid w:val="001E00D4"/>
    <w:rsid w:val="001E0144"/>
    <w:rsid w:val="001E07BB"/>
    <w:rsid w:val="001E10C4"/>
    <w:rsid w:val="001E1289"/>
    <w:rsid w:val="001E5146"/>
    <w:rsid w:val="001E54E6"/>
    <w:rsid w:val="001E5663"/>
    <w:rsid w:val="001E596D"/>
    <w:rsid w:val="001E5976"/>
    <w:rsid w:val="001E5E09"/>
    <w:rsid w:val="001F01DB"/>
    <w:rsid w:val="001F0694"/>
    <w:rsid w:val="001F0BAB"/>
    <w:rsid w:val="001F1B64"/>
    <w:rsid w:val="001F256C"/>
    <w:rsid w:val="001F2612"/>
    <w:rsid w:val="001F4E6D"/>
    <w:rsid w:val="001F5656"/>
    <w:rsid w:val="001F56F8"/>
    <w:rsid w:val="001F5AFE"/>
    <w:rsid w:val="001F63EF"/>
    <w:rsid w:val="001F69E3"/>
    <w:rsid w:val="001F7B4F"/>
    <w:rsid w:val="00202241"/>
    <w:rsid w:val="0020541C"/>
    <w:rsid w:val="00207121"/>
    <w:rsid w:val="0021024E"/>
    <w:rsid w:val="00212648"/>
    <w:rsid w:val="0021386D"/>
    <w:rsid w:val="002145F5"/>
    <w:rsid w:val="00216690"/>
    <w:rsid w:val="00216EBF"/>
    <w:rsid w:val="002202EA"/>
    <w:rsid w:val="002206D9"/>
    <w:rsid w:val="00221F39"/>
    <w:rsid w:val="00222A29"/>
    <w:rsid w:val="00222DE2"/>
    <w:rsid w:val="0022321B"/>
    <w:rsid w:val="0022605A"/>
    <w:rsid w:val="00227A96"/>
    <w:rsid w:val="002302F6"/>
    <w:rsid w:val="00230AF0"/>
    <w:rsid w:val="00231AED"/>
    <w:rsid w:val="00231C8F"/>
    <w:rsid w:val="00231CBB"/>
    <w:rsid w:val="00232189"/>
    <w:rsid w:val="00234407"/>
    <w:rsid w:val="00236452"/>
    <w:rsid w:val="00236AF2"/>
    <w:rsid w:val="0023723F"/>
    <w:rsid w:val="002378E5"/>
    <w:rsid w:val="00237975"/>
    <w:rsid w:val="00240330"/>
    <w:rsid w:val="002406EA"/>
    <w:rsid w:val="00240A3E"/>
    <w:rsid w:val="0024150F"/>
    <w:rsid w:val="00242031"/>
    <w:rsid w:val="0024246A"/>
    <w:rsid w:val="00244CE5"/>
    <w:rsid w:val="0024566B"/>
    <w:rsid w:val="00245676"/>
    <w:rsid w:val="00246F98"/>
    <w:rsid w:val="00251109"/>
    <w:rsid w:val="00251A7A"/>
    <w:rsid w:val="00252613"/>
    <w:rsid w:val="00254B83"/>
    <w:rsid w:val="00254F4B"/>
    <w:rsid w:val="00255297"/>
    <w:rsid w:val="00255AA5"/>
    <w:rsid w:val="00255C3B"/>
    <w:rsid w:val="00257B15"/>
    <w:rsid w:val="00262930"/>
    <w:rsid w:val="00262E89"/>
    <w:rsid w:val="00263DA3"/>
    <w:rsid w:val="00264497"/>
    <w:rsid w:val="00264CA9"/>
    <w:rsid w:val="00265F5E"/>
    <w:rsid w:val="00267726"/>
    <w:rsid w:val="00267E3A"/>
    <w:rsid w:val="00271219"/>
    <w:rsid w:val="00271A02"/>
    <w:rsid w:val="002725DE"/>
    <w:rsid w:val="00273196"/>
    <w:rsid w:val="002747ED"/>
    <w:rsid w:val="002753DC"/>
    <w:rsid w:val="002768C5"/>
    <w:rsid w:val="00276F97"/>
    <w:rsid w:val="002776E8"/>
    <w:rsid w:val="002814B9"/>
    <w:rsid w:val="00282CD6"/>
    <w:rsid w:val="00282CF1"/>
    <w:rsid w:val="0028322D"/>
    <w:rsid w:val="00283BB7"/>
    <w:rsid w:val="002850FF"/>
    <w:rsid w:val="00285287"/>
    <w:rsid w:val="00285A92"/>
    <w:rsid w:val="00294421"/>
    <w:rsid w:val="00295D3A"/>
    <w:rsid w:val="00296FD2"/>
    <w:rsid w:val="00297229"/>
    <w:rsid w:val="002975E8"/>
    <w:rsid w:val="002A04BF"/>
    <w:rsid w:val="002A1B40"/>
    <w:rsid w:val="002A2444"/>
    <w:rsid w:val="002A2643"/>
    <w:rsid w:val="002A3A6A"/>
    <w:rsid w:val="002A3D12"/>
    <w:rsid w:val="002A4FD9"/>
    <w:rsid w:val="002A543D"/>
    <w:rsid w:val="002A70E3"/>
    <w:rsid w:val="002A7B1F"/>
    <w:rsid w:val="002B32BC"/>
    <w:rsid w:val="002B3867"/>
    <w:rsid w:val="002B455B"/>
    <w:rsid w:val="002B50AB"/>
    <w:rsid w:val="002B54D6"/>
    <w:rsid w:val="002B6011"/>
    <w:rsid w:val="002B6D69"/>
    <w:rsid w:val="002B70BE"/>
    <w:rsid w:val="002B786D"/>
    <w:rsid w:val="002C080F"/>
    <w:rsid w:val="002C0A34"/>
    <w:rsid w:val="002C1D2E"/>
    <w:rsid w:val="002C2002"/>
    <w:rsid w:val="002C2301"/>
    <w:rsid w:val="002C239F"/>
    <w:rsid w:val="002C389D"/>
    <w:rsid w:val="002C44F9"/>
    <w:rsid w:val="002C6A71"/>
    <w:rsid w:val="002C7AB0"/>
    <w:rsid w:val="002D00F4"/>
    <w:rsid w:val="002D0870"/>
    <w:rsid w:val="002D09C5"/>
    <w:rsid w:val="002D1688"/>
    <w:rsid w:val="002D306D"/>
    <w:rsid w:val="002D3284"/>
    <w:rsid w:val="002D34A3"/>
    <w:rsid w:val="002D3704"/>
    <w:rsid w:val="002D3A2F"/>
    <w:rsid w:val="002D66FE"/>
    <w:rsid w:val="002E0057"/>
    <w:rsid w:val="002E0730"/>
    <w:rsid w:val="002E0A53"/>
    <w:rsid w:val="002E5A7C"/>
    <w:rsid w:val="002E5FFE"/>
    <w:rsid w:val="002E6256"/>
    <w:rsid w:val="002E626E"/>
    <w:rsid w:val="002E651D"/>
    <w:rsid w:val="002E7A69"/>
    <w:rsid w:val="002F0301"/>
    <w:rsid w:val="002F035F"/>
    <w:rsid w:val="002F22A0"/>
    <w:rsid w:val="002F41F4"/>
    <w:rsid w:val="002F5767"/>
    <w:rsid w:val="002F57D2"/>
    <w:rsid w:val="00301936"/>
    <w:rsid w:val="0030254C"/>
    <w:rsid w:val="00302CC1"/>
    <w:rsid w:val="003033EB"/>
    <w:rsid w:val="00306F3D"/>
    <w:rsid w:val="00307642"/>
    <w:rsid w:val="00312125"/>
    <w:rsid w:val="00313B24"/>
    <w:rsid w:val="00316D1B"/>
    <w:rsid w:val="00316FAE"/>
    <w:rsid w:val="003178AC"/>
    <w:rsid w:val="00317E94"/>
    <w:rsid w:val="00321327"/>
    <w:rsid w:val="00321570"/>
    <w:rsid w:val="0032358B"/>
    <w:rsid w:val="00323A9A"/>
    <w:rsid w:val="00325569"/>
    <w:rsid w:val="00325938"/>
    <w:rsid w:val="00326540"/>
    <w:rsid w:val="00327C41"/>
    <w:rsid w:val="00330ACC"/>
    <w:rsid w:val="00331215"/>
    <w:rsid w:val="0033264D"/>
    <w:rsid w:val="00334688"/>
    <w:rsid w:val="00334C1A"/>
    <w:rsid w:val="00336F1C"/>
    <w:rsid w:val="00337760"/>
    <w:rsid w:val="003409BD"/>
    <w:rsid w:val="0034184E"/>
    <w:rsid w:val="003422B7"/>
    <w:rsid w:val="003423C5"/>
    <w:rsid w:val="00342718"/>
    <w:rsid w:val="00343123"/>
    <w:rsid w:val="00344795"/>
    <w:rsid w:val="003448D6"/>
    <w:rsid w:val="003456FA"/>
    <w:rsid w:val="003460D3"/>
    <w:rsid w:val="00346B2B"/>
    <w:rsid w:val="00350805"/>
    <w:rsid w:val="0035163E"/>
    <w:rsid w:val="00352D89"/>
    <w:rsid w:val="00356732"/>
    <w:rsid w:val="003575CA"/>
    <w:rsid w:val="00357D72"/>
    <w:rsid w:val="0036011F"/>
    <w:rsid w:val="0036062D"/>
    <w:rsid w:val="00360ADC"/>
    <w:rsid w:val="00362BBF"/>
    <w:rsid w:val="00362CB1"/>
    <w:rsid w:val="0036372E"/>
    <w:rsid w:val="00365110"/>
    <w:rsid w:val="003651C1"/>
    <w:rsid w:val="003657C3"/>
    <w:rsid w:val="003659FA"/>
    <w:rsid w:val="00365A0D"/>
    <w:rsid w:val="00365D1B"/>
    <w:rsid w:val="00365DF2"/>
    <w:rsid w:val="003663AD"/>
    <w:rsid w:val="00367E71"/>
    <w:rsid w:val="00370F44"/>
    <w:rsid w:val="00372408"/>
    <w:rsid w:val="00372E4F"/>
    <w:rsid w:val="00373487"/>
    <w:rsid w:val="00373A1A"/>
    <w:rsid w:val="003740B7"/>
    <w:rsid w:val="0037458B"/>
    <w:rsid w:val="00374A9F"/>
    <w:rsid w:val="003759AE"/>
    <w:rsid w:val="00375A9E"/>
    <w:rsid w:val="00375E22"/>
    <w:rsid w:val="00376DD4"/>
    <w:rsid w:val="00376EE9"/>
    <w:rsid w:val="00377438"/>
    <w:rsid w:val="00377505"/>
    <w:rsid w:val="003800D8"/>
    <w:rsid w:val="00380B9F"/>
    <w:rsid w:val="00380F48"/>
    <w:rsid w:val="0038141C"/>
    <w:rsid w:val="0038168B"/>
    <w:rsid w:val="00382A12"/>
    <w:rsid w:val="0038665B"/>
    <w:rsid w:val="00386744"/>
    <w:rsid w:val="00387784"/>
    <w:rsid w:val="003930F9"/>
    <w:rsid w:val="0039361F"/>
    <w:rsid w:val="003937BB"/>
    <w:rsid w:val="00393F95"/>
    <w:rsid w:val="0039480B"/>
    <w:rsid w:val="00394C9C"/>
    <w:rsid w:val="003953DC"/>
    <w:rsid w:val="00397C7A"/>
    <w:rsid w:val="003A0A52"/>
    <w:rsid w:val="003A1442"/>
    <w:rsid w:val="003A1640"/>
    <w:rsid w:val="003A1A3A"/>
    <w:rsid w:val="003A1B8B"/>
    <w:rsid w:val="003A351D"/>
    <w:rsid w:val="003A399F"/>
    <w:rsid w:val="003A60FA"/>
    <w:rsid w:val="003A61CE"/>
    <w:rsid w:val="003A72C8"/>
    <w:rsid w:val="003A74EC"/>
    <w:rsid w:val="003B0518"/>
    <w:rsid w:val="003B07E7"/>
    <w:rsid w:val="003B0996"/>
    <w:rsid w:val="003B0BB4"/>
    <w:rsid w:val="003B214D"/>
    <w:rsid w:val="003B3A9A"/>
    <w:rsid w:val="003B422B"/>
    <w:rsid w:val="003B461C"/>
    <w:rsid w:val="003B4F6F"/>
    <w:rsid w:val="003B5BA1"/>
    <w:rsid w:val="003B5F41"/>
    <w:rsid w:val="003B63EA"/>
    <w:rsid w:val="003C0011"/>
    <w:rsid w:val="003C0258"/>
    <w:rsid w:val="003C06DC"/>
    <w:rsid w:val="003C22A9"/>
    <w:rsid w:val="003C319F"/>
    <w:rsid w:val="003C371A"/>
    <w:rsid w:val="003C387E"/>
    <w:rsid w:val="003C38EB"/>
    <w:rsid w:val="003C4050"/>
    <w:rsid w:val="003C40B4"/>
    <w:rsid w:val="003C569B"/>
    <w:rsid w:val="003C5FAE"/>
    <w:rsid w:val="003C6B22"/>
    <w:rsid w:val="003C7120"/>
    <w:rsid w:val="003D0A86"/>
    <w:rsid w:val="003D12A0"/>
    <w:rsid w:val="003D1980"/>
    <w:rsid w:val="003D2948"/>
    <w:rsid w:val="003D29C6"/>
    <w:rsid w:val="003D41DD"/>
    <w:rsid w:val="003D44B6"/>
    <w:rsid w:val="003D5E2C"/>
    <w:rsid w:val="003D6A58"/>
    <w:rsid w:val="003D7C20"/>
    <w:rsid w:val="003E0487"/>
    <w:rsid w:val="003E0A27"/>
    <w:rsid w:val="003E131C"/>
    <w:rsid w:val="003E3849"/>
    <w:rsid w:val="003E40D0"/>
    <w:rsid w:val="003E44C4"/>
    <w:rsid w:val="003E4AED"/>
    <w:rsid w:val="003E5863"/>
    <w:rsid w:val="003E58A5"/>
    <w:rsid w:val="003E6739"/>
    <w:rsid w:val="003E6901"/>
    <w:rsid w:val="003E7172"/>
    <w:rsid w:val="003E76EE"/>
    <w:rsid w:val="003E7E08"/>
    <w:rsid w:val="003F0966"/>
    <w:rsid w:val="003F1D33"/>
    <w:rsid w:val="003F2704"/>
    <w:rsid w:val="003F3759"/>
    <w:rsid w:val="00400D91"/>
    <w:rsid w:val="00400F4E"/>
    <w:rsid w:val="004024A6"/>
    <w:rsid w:val="0040309E"/>
    <w:rsid w:val="00404607"/>
    <w:rsid w:val="00405947"/>
    <w:rsid w:val="0040611D"/>
    <w:rsid w:val="00406BCB"/>
    <w:rsid w:val="0040746F"/>
    <w:rsid w:val="004075AC"/>
    <w:rsid w:val="00407B23"/>
    <w:rsid w:val="00411EDD"/>
    <w:rsid w:val="00412653"/>
    <w:rsid w:val="00414C96"/>
    <w:rsid w:val="0041697E"/>
    <w:rsid w:val="00416D8A"/>
    <w:rsid w:val="00417721"/>
    <w:rsid w:val="00420E61"/>
    <w:rsid w:val="004217BE"/>
    <w:rsid w:val="00423B95"/>
    <w:rsid w:val="00423D09"/>
    <w:rsid w:val="00423DF3"/>
    <w:rsid w:val="00426A3E"/>
    <w:rsid w:val="00426E64"/>
    <w:rsid w:val="00430D94"/>
    <w:rsid w:val="00431A2F"/>
    <w:rsid w:val="00431A38"/>
    <w:rsid w:val="00433798"/>
    <w:rsid w:val="00433E7D"/>
    <w:rsid w:val="00433FFE"/>
    <w:rsid w:val="0043625F"/>
    <w:rsid w:val="004366E6"/>
    <w:rsid w:val="004378E6"/>
    <w:rsid w:val="00437DE5"/>
    <w:rsid w:val="00442CD4"/>
    <w:rsid w:val="00442F1C"/>
    <w:rsid w:val="0044457E"/>
    <w:rsid w:val="00444629"/>
    <w:rsid w:val="00445409"/>
    <w:rsid w:val="004464A8"/>
    <w:rsid w:val="004505EF"/>
    <w:rsid w:val="00451271"/>
    <w:rsid w:val="00452986"/>
    <w:rsid w:val="00453AD2"/>
    <w:rsid w:val="0045478E"/>
    <w:rsid w:val="004550CF"/>
    <w:rsid w:val="00456A36"/>
    <w:rsid w:val="00460761"/>
    <w:rsid w:val="00460A7F"/>
    <w:rsid w:val="00462E1D"/>
    <w:rsid w:val="004630E1"/>
    <w:rsid w:val="004636F7"/>
    <w:rsid w:val="00464202"/>
    <w:rsid w:val="004649D2"/>
    <w:rsid w:val="00464BD8"/>
    <w:rsid w:val="0046664B"/>
    <w:rsid w:val="0046685F"/>
    <w:rsid w:val="0046722F"/>
    <w:rsid w:val="00467470"/>
    <w:rsid w:val="0047095D"/>
    <w:rsid w:val="00470C90"/>
    <w:rsid w:val="00472F15"/>
    <w:rsid w:val="004739F9"/>
    <w:rsid w:val="00474C21"/>
    <w:rsid w:val="004753DC"/>
    <w:rsid w:val="00475B5F"/>
    <w:rsid w:val="004817B1"/>
    <w:rsid w:val="00482841"/>
    <w:rsid w:val="00483230"/>
    <w:rsid w:val="0048517F"/>
    <w:rsid w:val="00485251"/>
    <w:rsid w:val="004855ED"/>
    <w:rsid w:val="00485CA3"/>
    <w:rsid w:val="004867BF"/>
    <w:rsid w:val="00487226"/>
    <w:rsid w:val="004934CF"/>
    <w:rsid w:val="00493D4E"/>
    <w:rsid w:val="00495059"/>
    <w:rsid w:val="00497DE7"/>
    <w:rsid w:val="00497E11"/>
    <w:rsid w:val="004A0214"/>
    <w:rsid w:val="004A2D46"/>
    <w:rsid w:val="004A3004"/>
    <w:rsid w:val="004A4028"/>
    <w:rsid w:val="004A51E6"/>
    <w:rsid w:val="004A653B"/>
    <w:rsid w:val="004B0E00"/>
    <w:rsid w:val="004B29D1"/>
    <w:rsid w:val="004B3005"/>
    <w:rsid w:val="004B459E"/>
    <w:rsid w:val="004B5317"/>
    <w:rsid w:val="004B5FE2"/>
    <w:rsid w:val="004B7AE5"/>
    <w:rsid w:val="004B7FCE"/>
    <w:rsid w:val="004C02D2"/>
    <w:rsid w:val="004C2463"/>
    <w:rsid w:val="004C24DF"/>
    <w:rsid w:val="004C2B66"/>
    <w:rsid w:val="004C322F"/>
    <w:rsid w:val="004C337C"/>
    <w:rsid w:val="004C4DC1"/>
    <w:rsid w:val="004C51D5"/>
    <w:rsid w:val="004C59C2"/>
    <w:rsid w:val="004C5B9C"/>
    <w:rsid w:val="004C5EF3"/>
    <w:rsid w:val="004C637B"/>
    <w:rsid w:val="004C63A2"/>
    <w:rsid w:val="004C6A11"/>
    <w:rsid w:val="004C7A3B"/>
    <w:rsid w:val="004D0E0E"/>
    <w:rsid w:val="004D350C"/>
    <w:rsid w:val="004D4DBC"/>
    <w:rsid w:val="004D4E78"/>
    <w:rsid w:val="004D54BC"/>
    <w:rsid w:val="004D5C73"/>
    <w:rsid w:val="004E162C"/>
    <w:rsid w:val="004E2337"/>
    <w:rsid w:val="004E25CA"/>
    <w:rsid w:val="004E2C8F"/>
    <w:rsid w:val="004E40BA"/>
    <w:rsid w:val="004E5661"/>
    <w:rsid w:val="004E6326"/>
    <w:rsid w:val="004E68B5"/>
    <w:rsid w:val="004F0022"/>
    <w:rsid w:val="004F075F"/>
    <w:rsid w:val="004F0850"/>
    <w:rsid w:val="004F0897"/>
    <w:rsid w:val="004F25DB"/>
    <w:rsid w:val="004F2DEC"/>
    <w:rsid w:val="004F3C2F"/>
    <w:rsid w:val="004F3F61"/>
    <w:rsid w:val="004F67D6"/>
    <w:rsid w:val="004F7089"/>
    <w:rsid w:val="0050091D"/>
    <w:rsid w:val="005025A2"/>
    <w:rsid w:val="005031D8"/>
    <w:rsid w:val="00503D06"/>
    <w:rsid w:val="00504CFB"/>
    <w:rsid w:val="0050549D"/>
    <w:rsid w:val="00505CB7"/>
    <w:rsid w:val="00506096"/>
    <w:rsid w:val="005113C8"/>
    <w:rsid w:val="00512024"/>
    <w:rsid w:val="00513A70"/>
    <w:rsid w:val="00514EA0"/>
    <w:rsid w:val="00515725"/>
    <w:rsid w:val="005163E4"/>
    <w:rsid w:val="00516534"/>
    <w:rsid w:val="00520D7B"/>
    <w:rsid w:val="005213E5"/>
    <w:rsid w:val="00521A11"/>
    <w:rsid w:val="005221CF"/>
    <w:rsid w:val="0052253D"/>
    <w:rsid w:val="00522E26"/>
    <w:rsid w:val="00523946"/>
    <w:rsid w:val="00524A03"/>
    <w:rsid w:val="00524C2E"/>
    <w:rsid w:val="00526903"/>
    <w:rsid w:val="00526DED"/>
    <w:rsid w:val="0053065F"/>
    <w:rsid w:val="00534E1B"/>
    <w:rsid w:val="00535554"/>
    <w:rsid w:val="00535F8C"/>
    <w:rsid w:val="0053684D"/>
    <w:rsid w:val="00536F9C"/>
    <w:rsid w:val="00540764"/>
    <w:rsid w:val="00541062"/>
    <w:rsid w:val="005410DD"/>
    <w:rsid w:val="00542436"/>
    <w:rsid w:val="00542620"/>
    <w:rsid w:val="00542AF0"/>
    <w:rsid w:val="00542F7B"/>
    <w:rsid w:val="0054398E"/>
    <w:rsid w:val="0054439E"/>
    <w:rsid w:val="00544BF5"/>
    <w:rsid w:val="00544E24"/>
    <w:rsid w:val="00545314"/>
    <w:rsid w:val="00547932"/>
    <w:rsid w:val="00547998"/>
    <w:rsid w:val="00547CFA"/>
    <w:rsid w:val="00547F46"/>
    <w:rsid w:val="00550875"/>
    <w:rsid w:val="005527BE"/>
    <w:rsid w:val="00552A6E"/>
    <w:rsid w:val="00554E36"/>
    <w:rsid w:val="00555279"/>
    <w:rsid w:val="00555896"/>
    <w:rsid w:val="00555D50"/>
    <w:rsid w:val="00555D6E"/>
    <w:rsid w:val="005571CA"/>
    <w:rsid w:val="005604A8"/>
    <w:rsid w:val="00560CE3"/>
    <w:rsid w:val="005615C8"/>
    <w:rsid w:val="0056470A"/>
    <w:rsid w:val="00564BCF"/>
    <w:rsid w:val="00565B92"/>
    <w:rsid w:val="005676EE"/>
    <w:rsid w:val="00571096"/>
    <w:rsid w:val="00572F71"/>
    <w:rsid w:val="005738FB"/>
    <w:rsid w:val="00576946"/>
    <w:rsid w:val="0057699E"/>
    <w:rsid w:val="00577DBE"/>
    <w:rsid w:val="005812B4"/>
    <w:rsid w:val="00583519"/>
    <w:rsid w:val="00583A67"/>
    <w:rsid w:val="00584303"/>
    <w:rsid w:val="005846F3"/>
    <w:rsid w:val="005862BE"/>
    <w:rsid w:val="00586A2C"/>
    <w:rsid w:val="005874A8"/>
    <w:rsid w:val="00591BD7"/>
    <w:rsid w:val="00593C6F"/>
    <w:rsid w:val="0059407C"/>
    <w:rsid w:val="005943E3"/>
    <w:rsid w:val="00594459"/>
    <w:rsid w:val="00595B12"/>
    <w:rsid w:val="00595D0D"/>
    <w:rsid w:val="0059666A"/>
    <w:rsid w:val="0059701C"/>
    <w:rsid w:val="005A006E"/>
    <w:rsid w:val="005A1195"/>
    <w:rsid w:val="005A3476"/>
    <w:rsid w:val="005A4894"/>
    <w:rsid w:val="005A72F8"/>
    <w:rsid w:val="005A7E5F"/>
    <w:rsid w:val="005A7FBF"/>
    <w:rsid w:val="005A7FFB"/>
    <w:rsid w:val="005B2D8D"/>
    <w:rsid w:val="005B4344"/>
    <w:rsid w:val="005B711F"/>
    <w:rsid w:val="005B7270"/>
    <w:rsid w:val="005C0BEF"/>
    <w:rsid w:val="005C22F1"/>
    <w:rsid w:val="005C300A"/>
    <w:rsid w:val="005C39F7"/>
    <w:rsid w:val="005C4841"/>
    <w:rsid w:val="005C4DEC"/>
    <w:rsid w:val="005C51FF"/>
    <w:rsid w:val="005C5347"/>
    <w:rsid w:val="005C6EB6"/>
    <w:rsid w:val="005C6F4C"/>
    <w:rsid w:val="005D1CB6"/>
    <w:rsid w:val="005D27E2"/>
    <w:rsid w:val="005D30CF"/>
    <w:rsid w:val="005D310F"/>
    <w:rsid w:val="005D33F0"/>
    <w:rsid w:val="005D62F9"/>
    <w:rsid w:val="005D659E"/>
    <w:rsid w:val="005D67FF"/>
    <w:rsid w:val="005D6AFF"/>
    <w:rsid w:val="005D7489"/>
    <w:rsid w:val="005D7715"/>
    <w:rsid w:val="005E0DC9"/>
    <w:rsid w:val="005E3CB0"/>
    <w:rsid w:val="005E52C2"/>
    <w:rsid w:val="005E5D4A"/>
    <w:rsid w:val="005F12C1"/>
    <w:rsid w:val="005F194E"/>
    <w:rsid w:val="005F1A62"/>
    <w:rsid w:val="005F4882"/>
    <w:rsid w:val="005F4A80"/>
    <w:rsid w:val="005F6F69"/>
    <w:rsid w:val="006010C3"/>
    <w:rsid w:val="00604991"/>
    <w:rsid w:val="00604C37"/>
    <w:rsid w:val="00605BCE"/>
    <w:rsid w:val="006075BD"/>
    <w:rsid w:val="00611DFF"/>
    <w:rsid w:val="00613240"/>
    <w:rsid w:val="006147A0"/>
    <w:rsid w:val="0061491C"/>
    <w:rsid w:val="006149BF"/>
    <w:rsid w:val="006153F1"/>
    <w:rsid w:val="00617101"/>
    <w:rsid w:val="0061720F"/>
    <w:rsid w:val="00617F2A"/>
    <w:rsid w:val="0062025C"/>
    <w:rsid w:val="00620A79"/>
    <w:rsid w:val="00621904"/>
    <w:rsid w:val="0062392E"/>
    <w:rsid w:val="00624782"/>
    <w:rsid w:val="006247C4"/>
    <w:rsid w:val="00624B9B"/>
    <w:rsid w:val="00625249"/>
    <w:rsid w:val="00631205"/>
    <w:rsid w:val="00631539"/>
    <w:rsid w:val="0063288F"/>
    <w:rsid w:val="00632996"/>
    <w:rsid w:val="00632B08"/>
    <w:rsid w:val="006364E4"/>
    <w:rsid w:val="006374A8"/>
    <w:rsid w:val="00637579"/>
    <w:rsid w:val="00637A49"/>
    <w:rsid w:val="00640369"/>
    <w:rsid w:val="006404DB"/>
    <w:rsid w:val="006424CC"/>
    <w:rsid w:val="006436B0"/>
    <w:rsid w:val="00645822"/>
    <w:rsid w:val="00646E15"/>
    <w:rsid w:val="00647623"/>
    <w:rsid w:val="00647E01"/>
    <w:rsid w:val="00650076"/>
    <w:rsid w:val="0065245C"/>
    <w:rsid w:val="00652537"/>
    <w:rsid w:val="006529A6"/>
    <w:rsid w:val="00653BAD"/>
    <w:rsid w:val="006549B6"/>
    <w:rsid w:val="006554FC"/>
    <w:rsid w:val="0065579B"/>
    <w:rsid w:val="00656742"/>
    <w:rsid w:val="006575A4"/>
    <w:rsid w:val="0066002D"/>
    <w:rsid w:val="00660AE6"/>
    <w:rsid w:val="00662765"/>
    <w:rsid w:val="00662911"/>
    <w:rsid w:val="00662C81"/>
    <w:rsid w:val="00664768"/>
    <w:rsid w:val="00664C19"/>
    <w:rsid w:val="006650D8"/>
    <w:rsid w:val="00665D3A"/>
    <w:rsid w:val="00666079"/>
    <w:rsid w:val="00666267"/>
    <w:rsid w:val="0066793F"/>
    <w:rsid w:val="00667B33"/>
    <w:rsid w:val="00671E69"/>
    <w:rsid w:val="00673638"/>
    <w:rsid w:val="0067511A"/>
    <w:rsid w:val="0067654A"/>
    <w:rsid w:val="00676FBB"/>
    <w:rsid w:val="0067706F"/>
    <w:rsid w:val="0068053A"/>
    <w:rsid w:val="00680C9D"/>
    <w:rsid w:val="006818BC"/>
    <w:rsid w:val="00681A43"/>
    <w:rsid w:val="00682112"/>
    <w:rsid w:val="0068245B"/>
    <w:rsid w:val="00683E3F"/>
    <w:rsid w:val="00684C75"/>
    <w:rsid w:val="00684CFB"/>
    <w:rsid w:val="00685D56"/>
    <w:rsid w:val="00686156"/>
    <w:rsid w:val="00687CF2"/>
    <w:rsid w:val="0069001A"/>
    <w:rsid w:val="00690146"/>
    <w:rsid w:val="00691201"/>
    <w:rsid w:val="0069391C"/>
    <w:rsid w:val="00694361"/>
    <w:rsid w:val="00695BD6"/>
    <w:rsid w:val="00695DC9"/>
    <w:rsid w:val="00696584"/>
    <w:rsid w:val="00697375"/>
    <w:rsid w:val="006979D1"/>
    <w:rsid w:val="006A03E1"/>
    <w:rsid w:val="006A16AD"/>
    <w:rsid w:val="006A2CED"/>
    <w:rsid w:val="006A2EF9"/>
    <w:rsid w:val="006A329B"/>
    <w:rsid w:val="006A3880"/>
    <w:rsid w:val="006A39C8"/>
    <w:rsid w:val="006A45C7"/>
    <w:rsid w:val="006A4CFC"/>
    <w:rsid w:val="006A5D0A"/>
    <w:rsid w:val="006A63D8"/>
    <w:rsid w:val="006A7306"/>
    <w:rsid w:val="006A7B47"/>
    <w:rsid w:val="006B0612"/>
    <w:rsid w:val="006B250D"/>
    <w:rsid w:val="006B5317"/>
    <w:rsid w:val="006C0525"/>
    <w:rsid w:val="006C065D"/>
    <w:rsid w:val="006C2B91"/>
    <w:rsid w:val="006C4EA3"/>
    <w:rsid w:val="006C52DF"/>
    <w:rsid w:val="006C6FC4"/>
    <w:rsid w:val="006D0ECC"/>
    <w:rsid w:val="006D6400"/>
    <w:rsid w:val="006D6D47"/>
    <w:rsid w:val="006D7DEA"/>
    <w:rsid w:val="006D7F7B"/>
    <w:rsid w:val="006E12DF"/>
    <w:rsid w:val="006E18B1"/>
    <w:rsid w:val="006E1E30"/>
    <w:rsid w:val="006E4164"/>
    <w:rsid w:val="006E5F43"/>
    <w:rsid w:val="006E6CCA"/>
    <w:rsid w:val="006E6DBE"/>
    <w:rsid w:val="006E7210"/>
    <w:rsid w:val="006F000E"/>
    <w:rsid w:val="006F2574"/>
    <w:rsid w:val="006F2CD5"/>
    <w:rsid w:val="006F30D0"/>
    <w:rsid w:val="006F459E"/>
    <w:rsid w:val="006F46A2"/>
    <w:rsid w:val="006F645E"/>
    <w:rsid w:val="006F6595"/>
    <w:rsid w:val="006F7223"/>
    <w:rsid w:val="007000A5"/>
    <w:rsid w:val="007016E4"/>
    <w:rsid w:val="00702784"/>
    <w:rsid w:val="007029BB"/>
    <w:rsid w:val="00704EDA"/>
    <w:rsid w:val="0070537F"/>
    <w:rsid w:val="00705807"/>
    <w:rsid w:val="007062CA"/>
    <w:rsid w:val="00707547"/>
    <w:rsid w:val="00710D16"/>
    <w:rsid w:val="007111EC"/>
    <w:rsid w:val="00712E51"/>
    <w:rsid w:val="00715EE8"/>
    <w:rsid w:val="0071609C"/>
    <w:rsid w:val="0071645D"/>
    <w:rsid w:val="007174FC"/>
    <w:rsid w:val="00717C43"/>
    <w:rsid w:val="00717E32"/>
    <w:rsid w:val="00717F04"/>
    <w:rsid w:val="00722BF5"/>
    <w:rsid w:val="00722C71"/>
    <w:rsid w:val="00722FBD"/>
    <w:rsid w:val="007234B0"/>
    <w:rsid w:val="00723BCE"/>
    <w:rsid w:val="007246C7"/>
    <w:rsid w:val="00724E93"/>
    <w:rsid w:val="00725AAE"/>
    <w:rsid w:val="00725D64"/>
    <w:rsid w:val="00725E7C"/>
    <w:rsid w:val="0072761E"/>
    <w:rsid w:val="007309B7"/>
    <w:rsid w:val="00730B3F"/>
    <w:rsid w:val="00732A66"/>
    <w:rsid w:val="00733D67"/>
    <w:rsid w:val="00733F71"/>
    <w:rsid w:val="00734B5D"/>
    <w:rsid w:val="007351A2"/>
    <w:rsid w:val="007353FA"/>
    <w:rsid w:val="007356CD"/>
    <w:rsid w:val="0073594D"/>
    <w:rsid w:val="00736D7B"/>
    <w:rsid w:val="00737243"/>
    <w:rsid w:val="00737710"/>
    <w:rsid w:val="00737F76"/>
    <w:rsid w:val="00743176"/>
    <w:rsid w:val="00743833"/>
    <w:rsid w:val="00743865"/>
    <w:rsid w:val="007446F0"/>
    <w:rsid w:val="007505E5"/>
    <w:rsid w:val="007507FA"/>
    <w:rsid w:val="00751F7D"/>
    <w:rsid w:val="00753A63"/>
    <w:rsid w:val="00754FBC"/>
    <w:rsid w:val="007557E8"/>
    <w:rsid w:val="00755DE9"/>
    <w:rsid w:val="00757D54"/>
    <w:rsid w:val="007601A0"/>
    <w:rsid w:val="007609E0"/>
    <w:rsid w:val="00761659"/>
    <w:rsid w:val="00761E84"/>
    <w:rsid w:val="00762B8C"/>
    <w:rsid w:val="0076370B"/>
    <w:rsid w:val="00764949"/>
    <w:rsid w:val="007655B2"/>
    <w:rsid w:val="007664B6"/>
    <w:rsid w:val="007701AA"/>
    <w:rsid w:val="00771017"/>
    <w:rsid w:val="007720C9"/>
    <w:rsid w:val="00772121"/>
    <w:rsid w:val="00772C84"/>
    <w:rsid w:val="00775386"/>
    <w:rsid w:val="0077730B"/>
    <w:rsid w:val="00780C8F"/>
    <w:rsid w:val="0078324D"/>
    <w:rsid w:val="0078349B"/>
    <w:rsid w:val="007834A7"/>
    <w:rsid w:val="00783B21"/>
    <w:rsid w:val="00784434"/>
    <w:rsid w:val="00785F1D"/>
    <w:rsid w:val="00786381"/>
    <w:rsid w:val="0078671F"/>
    <w:rsid w:val="0078711C"/>
    <w:rsid w:val="00787469"/>
    <w:rsid w:val="00791BAF"/>
    <w:rsid w:val="00791D53"/>
    <w:rsid w:val="00791E48"/>
    <w:rsid w:val="00792C82"/>
    <w:rsid w:val="0079331E"/>
    <w:rsid w:val="00793725"/>
    <w:rsid w:val="00794E42"/>
    <w:rsid w:val="007969D7"/>
    <w:rsid w:val="00797F71"/>
    <w:rsid w:val="007A044F"/>
    <w:rsid w:val="007A0673"/>
    <w:rsid w:val="007A07E9"/>
    <w:rsid w:val="007A091E"/>
    <w:rsid w:val="007A19CF"/>
    <w:rsid w:val="007A3400"/>
    <w:rsid w:val="007A4140"/>
    <w:rsid w:val="007B0719"/>
    <w:rsid w:val="007B0B36"/>
    <w:rsid w:val="007B15AC"/>
    <w:rsid w:val="007B2B96"/>
    <w:rsid w:val="007B35DB"/>
    <w:rsid w:val="007B4465"/>
    <w:rsid w:val="007B7E95"/>
    <w:rsid w:val="007C05EC"/>
    <w:rsid w:val="007C1E99"/>
    <w:rsid w:val="007C3944"/>
    <w:rsid w:val="007C39E3"/>
    <w:rsid w:val="007C43C8"/>
    <w:rsid w:val="007C522F"/>
    <w:rsid w:val="007C66C0"/>
    <w:rsid w:val="007C6C59"/>
    <w:rsid w:val="007C7612"/>
    <w:rsid w:val="007C789D"/>
    <w:rsid w:val="007D1810"/>
    <w:rsid w:val="007D32EC"/>
    <w:rsid w:val="007D3EE9"/>
    <w:rsid w:val="007D535B"/>
    <w:rsid w:val="007D5707"/>
    <w:rsid w:val="007D570A"/>
    <w:rsid w:val="007D5872"/>
    <w:rsid w:val="007D7ABA"/>
    <w:rsid w:val="007D7D10"/>
    <w:rsid w:val="007E0C2F"/>
    <w:rsid w:val="007E0FDE"/>
    <w:rsid w:val="007E2D83"/>
    <w:rsid w:val="007E2F9F"/>
    <w:rsid w:val="007E3097"/>
    <w:rsid w:val="007E55F4"/>
    <w:rsid w:val="007E5832"/>
    <w:rsid w:val="007E74EE"/>
    <w:rsid w:val="007F0549"/>
    <w:rsid w:val="007F0E1A"/>
    <w:rsid w:val="007F2831"/>
    <w:rsid w:val="007F3D49"/>
    <w:rsid w:val="007F4E4F"/>
    <w:rsid w:val="007F57D8"/>
    <w:rsid w:val="007F5BF3"/>
    <w:rsid w:val="007F62DC"/>
    <w:rsid w:val="007F6DF5"/>
    <w:rsid w:val="007F77EA"/>
    <w:rsid w:val="007F7ECC"/>
    <w:rsid w:val="008007A9"/>
    <w:rsid w:val="00802BE8"/>
    <w:rsid w:val="008036FA"/>
    <w:rsid w:val="00803C4D"/>
    <w:rsid w:val="0080449F"/>
    <w:rsid w:val="00804C35"/>
    <w:rsid w:val="008063BC"/>
    <w:rsid w:val="008070B1"/>
    <w:rsid w:val="00811D3A"/>
    <w:rsid w:val="008124C2"/>
    <w:rsid w:val="008136D3"/>
    <w:rsid w:val="0081434B"/>
    <w:rsid w:val="00814538"/>
    <w:rsid w:val="0081468B"/>
    <w:rsid w:val="00815B5C"/>
    <w:rsid w:val="0081636D"/>
    <w:rsid w:val="008165E2"/>
    <w:rsid w:val="00816BD1"/>
    <w:rsid w:val="00816EF9"/>
    <w:rsid w:val="008179B9"/>
    <w:rsid w:val="0082131D"/>
    <w:rsid w:val="00821700"/>
    <w:rsid w:val="008217EC"/>
    <w:rsid w:val="00821C32"/>
    <w:rsid w:val="00821E70"/>
    <w:rsid w:val="00821F10"/>
    <w:rsid w:val="00822447"/>
    <w:rsid w:val="00823A78"/>
    <w:rsid w:val="00824B8A"/>
    <w:rsid w:val="00826682"/>
    <w:rsid w:val="00827003"/>
    <w:rsid w:val="00827572"/>
    <w:rsid w:val="0083060B"/>
    <w:rsid w:val="00830E17"/>
    <w:rsid w:val="00830E7F"/>
    <w:rsid w:val="00831263"/>
    <w:rsid w:val="008324D8"/>
    <w:rsid w:val="00833A8C"/>
    <w:rsid w:val="00835CFF"/>
    <w:rsid w:val="00836774"/>
    <w:rsid w:val="00836988"/>
    <w:rsid w:val="0084020C"/>
    <w:rsid w:val="008409E8"/>
    <w:rsid w:val="00841857"/>
    <w:rsid w:val="00842E2C"/>
    <w:rsid w:val="00845166"/>
    <w:rsid w:val="0084645D"/>
    <w:rsid w:val="00846948"/>
    <w:rsid w:val="008472C1"/>
    <w:rsid w:val="00850A6A"/>
    <w:rsid w:val="00853D07"/>
    <w:rsid w:val="00855BF8"/>
    <w:rsid w:val="00856E5B"/>
    <w:rsid w:val="00857662"/>
    <w:rsid w:val="0085786D"/>
    <w:rsid w:val="008579B8"/>
    <w:rsid w:val="00861129"/>
    <w:rsid w:val="008613B1"/>
    <w:rsid w:val="008616F2"/>
    <w:rsid w:val="00861D13"/>
    <w:rsid w:val="00861DE7"/>
    <w:rsid w:val="00862266"/>
    <w:rsid w:val="0086278B"/>
    <w:rsid w:val="00863228"/>
    <w:rsid w:val="00863631"/>
    <w:rsid w:val="00863A70"/>
    <w:rsid w:val="00865D72"/>
    <w:rsid w:val="00867290"/>
    <w:rsid w:val="0087090A"/>
    <w:rsid w:val="008711D4"/>
    <w:rsid w:val="008716EF"/>
    <w:rsid w:val="00871858"/>
    <w:rsid w:val="008736DC"/>
    <w:rsid w:val="008767CD"/>
    <w:rsid w:val="00880B1F"/>
    <w:rsid w:val="00880D7D"/>
    <w:rsid w:val="00881143"/>
    <w:rsid w:val="00881D9A"/>
    <w:rsid w:val="008828B8"/>
    <w:rsid w:val="00882C2E"/>
    <w:rsid w:val="00884DB5"/>
    <w:rsid w:val="008850F2"/>
    <w:rsid w:val="00885390"/>
    <w:rsid w:val="00885DAC"/>
    <w:rsid w:val="0088608D"/>
    <w:rsid w:val="00886890"/>
    <w:rsid w:val="00890006"/>
    <w:rsid w:val="00891258"/>
    <w:rsid w:val="00891821"/>
    <w:rsid w:val="00891F96"/>
    <w:rsid w:val="00892680"/>
    <w:rsid w:val="008926DD"/>
    <w:rsid w:val="008931D8"/>
    <w:rsid w:val="00895F6F"/>
    <w:rsid w:val="00896E75"/>
    <w:rsid w:val="008A0903"/>
    <w:rsid w:val="008A1467"/>
    <w:rsid w:val="008A6B4A"/>
    <w:rsid w:val="008A702B"/>
    <w:rsid w:val="008B0B98"/>
    <w:rsid w:val="008B16BB"/>
    <w:rsid w:val="008B215E"/>
    <w:rsid w:val="008B7B95"/>
    <w:rsid w:val="008C193F"/>
    <w:rsid w:val="008C1A02"/>
    <w:rsid w:val="008C1B69"/>
    <w:rsid w:val="008C210D"/>
    <w:rsid w:val="008C4E9D"/>
    <w:rsid w:val="008C4F96"/>
    <w:rsid w:val="008C5C75"/>
    <w:rsid w:val="008C670E"/>
    <w:rsid w:val="008C6CD8"/>
    <w:rsid w:val="008D0070"/>
    <w:rsid w:val="008D02EA"/>
    <w:rsid w:val="008D07C4"/>
    <w:rsid w:val="008D105A"/>
    <w:rsid w:val="008D10BD"/>
    <w:rsid w:val="008D34CE"/>
    <w:rsid w:val="008D3EAA"/>
    <w:rsid w:val="008D44B5"/>
    <w:rsid w:val="008D488E"/>
    <w:rsid w:val="008D5A9E"/>
    <w:rsid w:val="008D6D88"/>
    <w:rsid w:val="008D717D"/>
    <w:rsid w:val="008E1AAA"/>
    <w:rsid w:val="008E1D5E"/>
    <w:rsid w:val="008E29C7"/>
    <w:rsid w:val="008E2A16"/>
    <w:rsid w:val="008E2E8B"/>
    <w:rsid w:val="008E4FEE"/>
    <w:rsid w:val="008E681F"/>
    <w:rsid w:val="008E6A63"/>
    <w:rsid w:val="008E7F1D"/>
    <w:rsid w:val="008F1AA0"/>
    <w:rsid w:val="008F4A23"/>
    <w:rsid w:val="008F4F88"/>
    <w:rsid w:val="008F508A"/>
    <w:rsid w:val="008F5278"/>
    <w:rsid w:val="008F60A0"/>
    <w:rsid w:val="008F656A"/>
    <w:rsid w:val="008F6987"/>
    <w:rsid w:val="008F72B2"/>
    <w:rsid w:val="009007C1"/>
    <w:rsid w:val="00900B34"/>
    <w:rsid w:val="0090122C"/>
    <w:rsid w:val="009012C1"/>
    <w:rsid w:val="009013F6"/>
    <w:rsid w:val="00901FBB"/>
    <w:rsid w:val="009030A6"/>
    <w:rsid w:val="009034FA"/>
    <w:rsid w:val="00904B6D"/>
    <w:rsid w:val="00912C24"/>
    <w:rsid w:val="00913CB3"/>
    <w:rsid w:val="009145CB"/>
    <w:rsid w:val="009146DB"/>
    <w:rsid w:val="00917389"/>
    <w:rsid w:val="00917D82"/>
    <w:rsid w:val="009202B4"/>
    <w:rsid w:val="00920BE6"/>
    <w:rsid w:val="009214F4"/>
    <w:rsid w:val="0092173A"/>
    <w:rsid w:val="00921E31"/>
    <w:rsid w:val="0092617A"/>
    <w:rsid w:val="00927038"/>
    <w:rsid w:val="009277D0"/>
    <w:rsid w:val="00930779"/>
    <w:rsid w:val="00931843"/>
    <w:rsid w:val="00931970"/>
    <w:rsid w:val="00932FF5"/>
    <w:rsid w:val="00934AC6"/>
    <w:rsid w:val="0093503A"/>
    <w:rsid w:val="00935310"/>
    <w:rsid w:val="00935E5E"/>
    <w:rsid w:val="00936569"/>
    <w:rsid w:val="00940115"/>
    <w:rsid w:val="0094058D"/>
    <w:rsid w:val="00942294"/>
    <w:rsid w:val="00943082"/>
    <w:rsid w:val="00943C77"/>
    <w:rsid w:val="00943EA2"/>
    <w:rsid w:val="009440AE"/>
    <w:rsid w:val="00945745"/>
    <w:rsid w:val="00945B84"/>
    <w:rsid w:val="00947A9D"/>
    <w:rsid w:val="0095094A"/>
    <w:rsid w:val="00951656"/>
    <w:rsid w:val="009517A2"/>
    <w:rsid w:val="009517C4"/>
    <w:rsid w:val="00951A7C"/>
    <w:rsid w:val="00952467"/>
    <w:rsid w:val="00952AB4"/>
    <w:rsid w:val="0095387F"/>
    <w:rsid w:val="00954B01"/>
    <w:rsid w:val="00955304"/>
    <w:rsid w:val="0095697D"/>
    <w:rsid w:val="00957A0D"/>
    <w:rsid w:val="00957A8A"/>
    <w:rsid w:val="00962F03"/>
    <w:rsid w:val="00964E53"/>
    <w:rsid w:val="0096678D"/>
    <w:rsid w:val="009667F9"/>
    <w:rsid w:val="0096705D"/>
    <w:rsid w:val="00970A68"/>
    <w:rsid w:val="009713B4"/>
    <w:rsid w:val="009715FC"/>
    <w:rsid w:val="009719EC"/>
    <w:rsid w:val="00973549"/>
    <w:rsid w:val="0097515C"/>
    <w:rsid w:val="009759AE"/>
    <w:rsid w:val="0097740E"/>
    <w:rsid w:val="009776C6"/>
    <w:rsid w:val="00977754"/>
    <w:rsid w:val="0098045C"/>
    <w:rsid w:val="009807BE"/>
    <w:rsid w:val="0098258A"/>
    <w:rsid w:val="00985626"/>
    <w:rsid w:val="0098705E"/>
    <w:rsid w:val="00987AF7"/>
    <w:rsid w:val="0099282F"/>
    <w:rsid w:val="0099285C"/>
    <w:rsid w:val="00993AD8"/>
    <w:rsid w:val="00993D65"/>
    <w:rsid w:val="0099771D"/>
    <w:rsid w:val="00997DDC"/>
    <w:rsid w:val="009A0B5F"/>
    <w:rsid w:val="009A21B9"/>
    <w:rsid w:val="009A26D7"/>
    <w:rsid w:val="009A270A"/>
    <w:rsid w:val="009A41A5"/>
    <w:rsid w:val="009A421D"/>
    <w:rsid w:val="009A4960"/>
    <w:rsid w:val="009A53DD"/>
    <w:rsid w:val="009A6C6F"/>
    <w:rsid w:val="009A6FF2"/>
    <w:rsid w:val="009A7743"/>
    <w:rsid w:val="009A7DF3"/>
    <w:rsid w:val="009B0FBA"/>
    <w:rsid w:val="009B10D3"/>
    <w:rsid w:val="009B1D49"/>
    <w:rsid w:val="009B2BF3"/>
    <w:rsid w:val="009B41EF"/>
    <w:rsid w:val="009B630F"/>
    <w:rsid w:val="009B7AE7"/>
    <w:rsid w:val="009B7F12"/>
    <w:rsid w:val="009C2F0A"/>
    <w:rsid w:val="009C3BFC"/>
    <w:rsid w:val="009C3EDF"/>
    <w:rsid w:val="009C4D6D"/>
    <w:rsid w:val="009C58A6"/>
    <w:rsid w:val="009C6DB1"/>
    <w:rsid w:val="009C6F61"/>
    <w:rsid w:val="009C7874"/>
    <w:rsid w:val="009C7EF9"/>
    <w:rsid w:val="009D1D79"/>
    <w:rsid w:val="009D3110"/>
    <w:rsid w:val="009D5590"/>
    <w:rsid w:val="009D5BC5"/>
    <w:rsid w:val="009D5F61"/>
    <w:rsid w:val="009E0227"/>
    <w:rsid w:val="009E10C7"/>
    <w:rsid w:val="009E14CD"/>
    <w:rsid w:val="009E1D0C"/>
    <w:rsid w:val="009E25A3"/>
    <w:rsid w:val="009E3630"/>
    <w:rsid w:val="009E48F3"/>
    <w:rsid w:val="009F02B2"/>
    <w:rsid w:val="009F0509"/>
    <w:rsid w:val="009F17CA"/>
    <w:rsid w:val="009F260A"/>
    <w:rsid w:val="009F2F6B"/>
    <w:rsid w:val="009F359B"/>
    <w:rsid w:val="009F46AE"/>
    <w:rsid w:val="009F55BA"/>
    <w:rsid w:val="009F72DB"/>
    <w:rsid w:val="009F7C17"/>
    <w:rsid w:val="00A00717"/>
    <w:rsid w:val="00A020AB"/>
    <w:rsid w:val="00A02114"/>
    <w:rsid w:val="00A032AE"/>
    <w:rsid w:val="00A03526"/>
    <w:rsid w:val="00A03D15"/>
    <w:rsid w:val="00A041BB"/>
    <w:rsid w:val="00A05FAA"/>
    <w:rsid w:val="00A108A9"/>
    <w:rsid w:val="00A10974"/>
    <w:rsid w:val="00A1129C"/>
    <w:rsid w:val="00A115F1"/>
    <w:rsid w:val="00A12229"/>
    <w:rsid w:val="00A14432"/>
    <w:rsid w:val="00A14601"/>
    <w:rsid w:val="00A14850"/>
    <w:rsid w:val="00A148EA"/>
    <w:rsid w:val="00A170CB"/>
    <w:rsid w:val="00A20D4A"/>
    <w:rsid w:val="00A21356"/>
    <w:rsid w:val="00A21A8C"/>
    <w:rsid w:val="00A230C9"/>
    <w:rsid w:val="00A24DDE"/>
    <w:rsid w:val="00A25767"/>
    <w:rsid w:val="00A25BC0"/>
    <w:rsid w:val="00A2721E"/>
    <w:rsid w:val="00A273C7"/>
    <w:rsid w:val="00A27B54"/>
    <w:rsid w:val="00A30ED4"/>
    <w:rsid w:val="00A33097"/>
    <w:rsid w:val="00A36013"/>
    <w:rsid w:val="00A3685D"/>
    <w:rsid w:val="00A36FC6"/>
    <w:rsid w:val="00A375B5"/>
    <w:rsid w:val="00A402A1"/>
    <w:rsid w:val="00A40A2B"/>
    <w:rsid w:val="00A41085"/>
    <w:rsid w:val="00A41EB6"/>
    <w:rsid w:val="00A43EC8"/>
    <w:rsid w:val="00A4438A"/>
    <w:rsid w:val="00A44714"/>
    <w:rsid w:val="00A45F61"/>
    <w:rsid w:val="00A47B6F"/>
    <w:rsid w:val="00A5183D"/>
    <w:rsid w:val="00A51D7E"/>
    <w:rsid w:val="00A521BE"/>
    <w:rsid w:val="00A527E6"/>
    <w:rsid w:val="00A52FA7"/>
    <w:rsid w:val="00A537FF"/>
    <w:rsid w:val="00A53A28"/>
    <w:rsid w:val="00A54582"/>
    <w:rsid w:val="00A54610"/>
    <w:rsid w:val="00A55218"/>
    <w:rsid w:val="00A5678B"/>
    <w:rsid w:val="00A56DA5"/>
    <w:rsid w:val="00A56E11"/>
    <w:rsid w:val="00A57621"/>
    <w:rsid w:val="00A57CD7"/>
    <w:rsid w:val="00A60080"/>
    <w:rsid w:val="00A60DBE"/>
    <w:rsid w:val="00A61188"/>
    <w:rsid w:val="00A61B72"/>
    <w:rsid w:val="00A63AED"/>
    <w:rsid w:val="00A63B91"/>
    <w:rsid w:val="00A6467A"/>
    <w:rsid w:val="00A6739D"/>
    <w:rsid w:val="00A673BF"/>
    <w:rsid w:val="00A72385"/>
    <w:rsid w:val="00A7367D"/>
    <w:rsid w:val="00A74430"/>
    <w:rsid w:val="00A75618"/>
    <w:rsid w:val="00A7629E"/>
    <w:rsid w:val="00A77F89"/>
    <w:rsid w:val="00A84E9B"/>
    <w:rsid w:val="00A86CB1"/>
    <w:rsid w:val="00A86DDC"/>
    <w:rsid w:val="00A87BA7"/>
    <w:rsid w:val="00A90191"/>
    <w:rsid w:val="00A90C09"/>
    <w:rsid w:val="00A9236E"/>
    <w:rsid w:val="00A929B1"/>
    <w:rsid w:val="00A94894"/>
    <w:rsid w:val="00A96DA6"/>
    <w:rsid w:val="00A9713E"/>
    <w:rsid w:val="00A97FA0"/>
    <w:rsid w:val="00AA05C5"/>
    <w:rsid w:val="00AA15B8"/>
    <w:rsid w:val="00AA2193"/>
    <w:rsid w:val="00AA2348"/>
    <w:rsid w:val="00AA2A28"/>
    <w:rsid w:val="00AA4B25"/>
    <w:rsid w:val="00AA4F09"/>
    <w:rsid w:val="00AA50C5"/>
    <w:rsid w:val="00AA65BE"/>
    <w:rsid w:val="00AA675E"/>
    <w:rsid w:val="00AA720F"/>
    <w:rsid w:val="00AA72CF"/>
    <w:rsid w:val="00AA7F8C"/>
    <w:rsid w:val="00AB02F8"/>
    <w:rsid w:val="00AB07BA"/>
    <w:rsid w:val="00AB0BC1"/>
    <w:rsid w:val="00AB21D8"/>
    <w:rsid w:val="00AB22FF"/>
    <w:rsid w:val="00AB2509"/>
    <w:rsid w:val="00AB3408"/>
    <w:rsid w:val="00AB471F"/>
    <w:rsid w:val="00AB4CB3"/>
    <w:rsid w:val="00AB5192"/>
    <w:rsid w:val="00AB5702"/>
    <w:rsid w:val="00AB7C9F"/>
    <w:rsid w:val="00AB7D24"/>
    <w:rsid w:val="00AC1775"/>
    <w:rsid w:val="00AC302E"/>
    <w:rsid w:val="00AC35FB"/>
    <w:rsid w:val="00AC3F22"/>
    <w:rsid w:val="00AC4919"/>
    <w:rsid w:val="00AC493C"/>
    <w:rsid w:val="00AC4DEE"/>
    <w:rsid w:val="00AC584F"/>
    <w:rsid w:val="00AD042B"/>
    <w:rsid w:val="00AD091E"/>
    <w:rsid w:val="00AD0C2D"/>
    <w:rsid w:val="00AD1A21"/>
    <w:rsid w:val="00AD1A63"/>
    <w:rsid w:val="00AD1A75"/>
    <w:rsid w:val="00AD3C98"/>
    <w:rsid w:val="00AD7BC4"/>
    <w:rsid w:val="00AE0C57"/>
    <w:rsid w:val="00AE3DF9"/>
    <w:rsid w:val="00AE43BF"/>
    <w:rsid w:val="00AE4E0E"/>
    <w:rsid w:val="00AE502E"/>
    <w:rsid w:val="00AE64EE"/>
    <w:rsid w:val="00AE701D"/>
    <w:rsid w:val="00AE7297"/>
    <w:rsid w:val="00AE7735"/>
    <w:rsid w:val="00AF13C0"/>
    <w:rsid w:val="00AF1507"/>
    <w:rsid w:val="00AF15D4"/>
    <w:rsid w:val="00AF439F"/>
    <w:rsid w:val="00AF575C"/>
    <w:rsid w:val="00AF67A9"/>
    <w:rsid w:val="00AF6BE9"/>
    <w:rsid w:val="00AF77EB"/>
    <w:rsid w:val="00B00051"/>
    <w:rsid w:val="00B000F4"/>
    <w:rsid w:val="00B01F6F"/>
    <w:rsid w:val="00B02E69"/>
    <w:rsid w:val="00B04FF9"/>
    <w:rsid w:val="00B05B2C"/>
    <w:rsid w:val="00B06B44"/>
    <w:rsid w:val="00B06DFC"/>
    <w:rsid w:val="00B102FA"/>
    <w:rsid w:val="00B10471"/>
    <w:rsid w:val="00B107AF"/>
    <w:rsid w:val="00B12430"/>
    <w:rsid w:val="00B1283B"/>
    <w:rsid w:val="00B133B7"/>
    <w:rsid w:val="00B14616"/>
    <w:rsid w:val="00B14D7F"/>
    <w:rsid w:val="00B14EE5"/>
    <w:rsid w:val="00B154E7"/>
    <w:rsid w:val="00B165CB"/>
    <w:rsid w:val="00B23653"/>
    <w:rsid w:val="00B238A6"/>
    <w:rsid w:val="00B24EA7"/>
    <w:rsid w:val="00B25577"/>
    <w:rsid w:val="00B2660B"/>
    <w:rsid w:val="00B26CD7"/>
    <w:rsid w:val="00B271F4"/>
    <w:rsid w:val="00B30E33"/>
    <w:rsid w:val="00B3170F"/>
    <w:rsid w:val="00B33F5E"/>
    <w:rsid w:val="00B33FAA"/>
    <w:rsid w:val="00B37158"/>
    <w:rsid w:val="00B4010C"/>
    <w:rsid w:val="00B401A8"/>
    <w:rsid w:val="00B40538"/>
    <w:rsid w:val="00B40B98"/>
    <w:rsid w:val="00B40CF0"/>
    <w:rsid w:val="00B42247"/>
    <w:rsid w:val="00B42533"/>
    <w:rsid w:val="00B42744"/>
    <w:rsid w:val="00B43F06"/>
    <w:rsid w:val="00B44FD8"/>
    <w:rsid w:val="00B46CAB"/>
    <w:rsid w:val="00B47228"/>
    <w:rsid w:val="00B47297"/>
    <w:rsid w:val="00B47CBB"/>
    <w:rsid w:val="00B47E71"/>
    <w:rsid w:val="00B50A47"/>
    <w:rsid w:val="00B532EA"/>
    <w:rsid w:val="00B53973"/>
    <w:rsid w:val="00B539D7"/>
    <w:rsid w:val="00B53CE4"/>
    <w:rsid w:val="00B53E79"/>
    <w:rsid w:val="00B54BCD"/>
    <w:rsid w:val="00B54C0F"/>
    <w:rsid w:val="00B554C3"/>
    <w:rsid w:val="00B56EE9"/>
    <w:rsid w:val="00B57307"/>
    <w:rsid w:val="00B57A29"/>
    <w:rsid w:val="00B57F4D"/>
    <w:rsid w:val="00B61C08"/>
    <w:rsid w:val="00B63015"/>
    <w:rsid w:val="00B6319B"/>
    <w:rsid w:val="00B6440E"/>
    <w:rsid w:val="00B647A8"/>
    <w:rsid w:val="00B65C9D"/>
    <w:rsid w:val="00B67DF9"/>
    <w:rsid w:val="00B7108B"/>
    <w:rsid w:val="00B713E9"/>
    <w:rsid w:val="00B716A6"/>
    <w:rsid w:val="00B737E9"/>
    <w:rsid w:val="00B73A52"/>
    <w:rsid w:val="00B75111"/>
    <w:rsid w:val="00B75D3C"/>
    <w:rsid w:val="00B75DDC"/>
    <w:rsid w:val="00B76540"/>
    <w:rsid w:val="00B80EBD"/>
    <w:rsid w:val="00B80F38"/>
    <w:rsid w:val="00B81637"/>
    <w:rsid w:val="00B81791"/>
    <w:rsid w:val="00B8280C"/>
    <w:rsid w:val="00B835A3"/>
    <w:rsid w:val="00B835B5"/>
    <w:rsid w:val="00B83E61"/>
    <w:rsid w:val="00B851AC"/>
    <w:rsid w:val="00B8556A"/>
    <w:rsid w:val="00B8720E"/>
    <w:rsid w:val="00B9088B"/>
    <w:rsid w:val="00B90D2D"/>
    <w:rsid w:val="00B9373B"/>
    <w:rsid w:val="00B94A3A"/>
    <w:rsid w:val="00B94EEE"/>
    <w:rsid w:val="00BA114E"/>
    <w:rsid w:val="00BA1E9C"/>
    <w:rsid w:val="00BA5055"/>
    <w:rsid w:val="00BA5560"/>
    <w:rsid w:val="00BA57AE"/>
    <w:rsid w:val="00BA6C50"/>
    <w:rsid w:val="00BA727F"/>
    <w:rsid w:val="00BB0804"/>
    <w:rsid w:val="00BB08E4"/>
    <w:rsid w:val="00BB1ED7"/>
    <w:rsid w:val="00BB2261"/>
    <w:rsid w:val="00BB2944"/>
    <w:rsid w:val="00BB3B80"/>
    <w:rsid w:val="00BB5848"/>
    <w:rsid w:val="00BB5A45"/>
    <w:rsid w:val="00BB7A78"/>
    <w:rsid w:val="00BB7C2F"/>
    <w:rsid w:val="00BC1B28"/>
    <w:rsid w:val="00BC2607"/>
    <w:rsid w:val="00BC2E5C"/>
    <w:rsid w:val="00BC3232"/>
    <w:rsid w:val="00BC363D"/>
    <w:rsid w:val="00BC3DE2"/>
    <w:rsid w:val="00BC61DF"/>
    <w:rsid w:val="00BC6621"/>
    <w:rsid w:val="00BC68EB"/>
    <w:rsid w:val="00BC72DE"/>
    <w:rsid w:val="00BD1E58"/>
    <w:rsid w:val="00BD36BE"/>
    <w:rsid w:val="00BD61A5"/>
    <w:rsid w:val="00BD6B9E"/>
    <w:rsid w:val="00BD7E93"/>
    <w:rsid w:val="00BE134A"/>
    <w:rsid w:val="00BE161B"/>
    <w:rsid w:val="00BE17D5"/>
    <w:rsid w:val="00BE3BD6"/>
    <w:rsid w:val="00BE434A"/>
    <w:rsid w:val="00BE6475"/>
    <w:rsid w:val="00BE64E0"/>
    <w:rsid w:val="00BE7DD5"/>
    <w:rsid w:val="00BF0384"/>
    <w:rsid w:val="00BF45DE"/>
    <w:rsid w:val="00BF527D"/>
    <w:rsid w:val="00BF5DA0"/>
    <w:rsid w:val="00BF69B8"/>
    <w:rsid w:val="00BF6D38"/>
    <w:rsid w:val="00BF6E48"/>
    <w:rsid w:val="00BF6EC9"/>
    <w:rsid w:val="00BF72DD"/>
    <w:rsid w:val="00BF7B0E"/>
    <w:rsid w:val="00BF7D92"/>
    <w:rsid w:val="00BF7E99"/>
    <w:rsid w:val="00C013EB"/>
    <w:rsid w:val="00C07A08"/>
    <w:rsid w:val="00C10862"/>
    <w:rsid w:val="00C1086F"/>
    <w:rsid w:val="00C10F5B"/>
    <w:rsid w:val="00C1229C"/>
    <w:rsid w:val="00C12CCB"/>
    <w:rsid w:val="00C13B63"/>
    <w:rsid w:val="00C13D3F"/>
    <w:rsid w:val="00C13DA7"/>
    <w:rsid w:val="00C1431A"/>
    <w:rsid w:val="00C1491A"/>
    <w:rsid w:val="00C163C6"/>
    <w:rsid w:val="00C1647D"/>
    <w:rsid w:val="00C16B60"/>
    <w:rsid w:val="00C2202E"/>
    <w:rsid w:val="00C22280"/>
    <w:rsid w:val="00C235A2"/>
    <w:rsid w:val="00C26FE2"/>
    <w:rsid w:val="00C276D5"/>
    <w:rsid w:val="00C27BCC"/>
    <w:rsid w:val="00C3055D"/>
    <w:rsid w:val="00C30813"/>
    <w:rsid w:val="00C30BC1"/>
    <w:rsid w:val="00C31D4C"/>
    <w:rsid w:val="00C31E01"/>
    <w:rsid w:val="00C323BF"/>
    <w:rsid w:val="00C33390"/>
    <w:rsid w:val="00C350FC"/>
    <w:rsid w:val="00C35B24"/>
    <w:rsid w:val="00C35C58"/>
    <w:rsid w:val="00C36496"/>
    <w:rsid w:val="00C36756"/>
    <w:rsid w:val="00C37728"/>
    <w:rsid w:val="00C40361"/>
    <w:rsid w:val="00C406F4"/>
    <w:rsid w:val="00C417C4"/>
    <w:rsid w:val="00C41C06"/>
    <w:rsid w:val="00C43B05"/>
    <w:rsid w:val="00C43EBF"/>
    <w:rsid w:val="00C4522F"/>
    <w:rsid w:val="00C45F83"/>
    <w:rsid w:val="00C4626E"/>
    <w:rsid w:val="00C47D2E"/>
    <w:rsid w:val="00C5105B"/>
    <w:rsid w:val="00C517C3"/>
    <w:rsid w:val="00C52980"/>
    <w:rsid w:val="00C54E78"/>
    <w:rsid w:val="00C5652A"/>
    <w:rsid w:val="00C56BA0"/>
    <w:rsid w:val="00C5755D"/>
    <w:rsid w:val="00C601E2"/>
    <w:rsid w:val="00C6233F"/>
    <w:rsid w:val="00C62E89"/>
    <w:rsid w:val="00C62E8F"/>
    <w:rsid w:val="00C634B5"/>
    <w:rsid w:val="00C63937"/>
    <w:rsid w:val="00C648ED"/>
    <w:rsid w:val="00C64C34"/>
    <w:rsid w:val="00C675E7"/>
    <w:rsid w:val="00C74077"/>
    <w:rsid w:val="00C749D3"/>
    <w:rsid w:val="00C75952"/>
    <w:rsid w:val="00C759B5"/>
    <w:rsid w:val="00C766E7"/>
    <w:rsid w:val="00C8144C"/>
    <w:rsid w:val="00C81841"/>
    <w:rsid w:val="00C82729"/>
    <w:rsid w:val="00C83CC9"/>
    <w:rsid w:val="00C84D5E"/>
    <w:rsid w:val="00C84FEA"/>
    <w:rsid w:val="00C853B0"/>
    <w:rsid w:val="00C853CC"/>
    <w:rsid w:val="00C854C2"/>
    <w:rsid w:val="00C85D91"/>
    <w:rsid w:val="00C8671F"/>
    <w:rsid w:val="00C875EF"/>
    <w:rsid w:val="00C907F2"/>
    <w:rsid w:val="00C90BE1"/>
    <w:rsid w:val="00C91731"/>
    <w:rsid w:val="00C924B1"/>
    <w:rsid w:val="00C942A6"/>
    <w:rsid w:val="00C94319"/>
    <w:rsid w:val="00C95397"/>
    <w:rsid w:val="00C95631"/>
    <w:rsid w:val="00CA1338"/>
    <w:rsid w:val="00CA1B45"/>
    <w:rsid w:val="00CA20CC"/>
    <w:rsid w:val="00CB0421"/>
    <w:rsid w:val="00CB0FEA"/>
    <w:rsid w:val="00CB1334"/>
    <w:rsid w:val="00CB2452"/>
    <w:rsid w:val="00CB35C7"/>
    <w:rsid w:val="00CB372B"/>
    <w:rsid w:val="00CB5916"/>
    <w:rsid w:val="00CB5C70"/>
    <w:rsid w:val="00CB5CE4"/>
    <w:rsid w:val="00CB6AFE"/>
    <w:rsid w:val="00CB6B61"/>
    <w:rsid w:val="00CB74DE"/>
    <w:rsid w:val="00CB7DDE"/>
    <w:rsid w:val="00CC1370"/>
    <w:rsid w:val="00CC1FEB"/>
    <w:rsid w:val="00CC2EC0"/>
    <w:rsid w:val="00CC38CA"/>
    <w:rsid w:val="00CC4178"/>
    <w:rsid w:val="00CC4BEB"/>
    <w:rsid w:val="00CC5B19"/>
    <w:rsid w:val="00CC694E"/>
    <w:rsid w:val="00CC6D06"/>
    <w:rsid w:val="00CC7167"/>
    <w:rsid w:val="00CC7304"/>
    <w:rsid w:val="00CC7752"/>
    <w:rsid w:val="00CC7B98"/>
    <w:rsid w:val="00CC7EAA"/>
    <w:rsid w:val="00CD13FD"/>
    <w:rsid w:val="00CD2F0C"/>
    <w:rsid w:val="00CD4AE9"/>
    <w:rsid w:val="00CD59CD"/>
    <w:rsid w:val="00CE07B0"/>
    <w:rsid w:val="00CE4DC8"/>
    <w:rsid w:val="00CE5173"/>
    <w:rsid w:val="00CE6E3D"/>
    <w:rsid w:val="00CF1F88"/>
    <w:rsid w:val="00CF4C68"/>
    <w:rsid w:val="00CF5082"/>
    <w:rsid w:val="00CF5D5A"/>
    <w:rsid w:val="00CF6B1F"/>
    <w:rsid w:val="00CF6E30"/>
    <w:rsid w:val="00CF6EA8"/>
    <w:rsid w:val="00CF7531"/>
    <w:rsid w:val="00D01B6A"/>
    <w:rsid w:val="00D04A80"/>
    <w:rsid w:val="00D053E1"/>
    <w:rsid w:val="00D066EE"/>
    <w:rsid w:val="00D07100"/>
    <w:rsid w:val="00D07204"/>
    <w:rsid w:val="00D07811"/>
    <w:rsid w:val="00D10BB5"/>
    <w:rsid w:val="00D12853"/>
    <w:rsid w:val="00D15BEF"/>
    <w:rsid w:val="00D175E2"/>
    <w:rsid w:val="00D17A63"/>
    <w:rsid w:val="00D17B4A"/>
    <w:rsid w:val="00D2002A"/>
    <w:rsid w:val="00D22CB8"/>
    <w:rsid w:val="00D2359C"/>
    <w:rsid w:val="00D23E49"/>
    <w:rsid w:val="00D23E9D"/>
    <w:rsid w:val="00D24034"/>
    <w:rsid w:val="00D24337"/>
    <w:rsid w:val="00D25A83"/>
    <w:rsid w:val="00D270F8"/>
    <w:rsid w:val="00D317D5"/>
    <w:rsid w:val="00D32DBC"/>
    <w:rsid w:val="00D33D2C"/>
    <w:rsid w:val="00D33F75"/>
    <w:rsid w:val="00D34772"/>
    <w:rsid w:val="00D41CB6"/>
    <w:rsid w:val="00D4229A"/>
    <w:rsid w:val="00D42F61"/>
    <w:rsid w:val="00D434CB"/>
    <w:rsid w:val="00D4403D"/>
    <w:rsid w:val="00D453AF"/>
    <w:rsid w:val="00D46361"/>
    <w:rsid w:val="00D506CF"/>
    <w:rsid w:val="00D51A6B"/>
    <w:rsid w:val="00D53E4F"/>
    <w:rsid w:val="00D5418F"/>
    <w:rsid w:val="00D54498"/>
    <w:rsid w:val="00D55B18"/>
    <w:rsid w:val="00D56A47"/>
    <w:rsid w:val="00D570ED"/>
    <w:rsid w:val="00D57EFA"/>
    <w:rsid w:val="00D625DF"/>
    <w:rsid w:val="00D6374C"/>
    <w:rsid w:val="00D64AEA"/>
    <w:rsid w:val="00D64B9B"/>
    <w:rsid w:val="00D66F40"/>
    <w:rsid w:val="00D66FA5"/>
    <w:rsid w:val="00D67736"/>
    <w:rsid w:val="00D678AE"/>
    <w:rsid w:val="00D67C36"/>
    <w:rsid w:val="00D70179"/>
    <w:rsid w:val="00D715C7"/>
    <w:rsid w:val="00D71A56"/>
    <w:rsid w:val="00D726C2"/>
    <w:rsid w:val="00D7445B"/>
    <w:rsid w:val="00D74908"/>
    <w:rsid w:val="00D764CA"/>
    <w:rsid w:val="00D76601"/>
    <w:rsid w:val="00D766CD"/>
    <w:rsid w:val="00D76AAE"/>
    <w:rsid w:val="00D76B55"/>
    <w:rsid w:val="00D77262"/>
    <w:rsid w:val="00D77B8C"/>
    <w:rsid w:val="00D808A2"/>
    <w:rsid w:val="00D81BB6"/>
    <w:rsid w:val="00D81FBC"/>
    <w:rsid w:val="00D83000"/>
    <w:rsid w:val="00D84998"/>
    <w:rsid w:val="00D8529C"/>
    <w:rsid w:val="00D86FBF"/>
    <w:rsid w:val="00D9067C"/>
    <w:rsid w:val="00D92204"/>
    <w:rsid w:val="00D92308"/>
    <w:rsid w:val="00D924DF"/>
    <w:rsid w:val="00D92A7A"/>
    <w:rsid w:val="00D92D1F"/>
    <w:rsid w:val="00D931C3"/>
    <w:rsid w:val="00D935D0"/>
    <w:rsid w:val="00D94EFE"/>
    <w:rsid w:val="00D96CAB"/>
    <w:rsid w:val="00D97188"/>
    <w:rsid w:val="00DA06FE"/>
    <w:rsid w:val="00DA0744"/>
    <w:rsid w:val="00DA2C05"/>
    <w:rsid w:val="00DA3ACD"/>
    <w:rsid w:val="00DA3D43"/>
    <w:rsid w:val="00DA53FD"/>
    <w:rsid w:val="00DA581B"/>
    <w:rsid w:val="00DA7167"/>
    <w:rsid w:val="00DA7359"/>
    <w:rsid w:val="00DB1A07"/>
    <w:rsid w:val="00DB1A6D"/>
    <w:rsid w:val="00DB1B9D"/>
    <w:rsid w:val="00DB1C4F"/>
    <w:rsid w:val="00DB2098"/>
    <w:rsid w:val="00DB24D3"/>
    <w:rsid w:val="00DB498C"/>
    <w:rsid w:val="00DB5377"/>
    <w:rsid w:val="00DB6D65"/>
    <w:rsid w:val="00DB7EC3"/>
    <w:rsid w:val="00DC0C41"/>
    <w:rsid w:val="00DC0CCA"/>
    <w:rsid w:val="00DC2263"/>
    <w:rsid w:val="00DC3553"/>
    <w:rsid w:val="00DC384B"/>
    <w:rsid w:val="00DC3F1D"/>
    <w:rsid w:val="00DC483A"/>
    <w:rsid w:val="00DC4B6D"/>
    <w:rsid w:val="00DC5577"/>
    <w:rsid w:val="00DC6880"/>
    <w:rsid w:val="00DC6E63"/>
    <w:rsid w:val="00DC7A54"/>
    <w:rsid w:val="00DC7C9B"/>
    <w:rsid w:val="00DD0084"/>
    <w:rsid w:val="00DD0305"/>
    <w:rsid w:val="00DD0711"/>
    <w:rsid w:val="00DD0C3A"/>
    <w:rsid w:val="00DD283F"/>
    <w:rsid w:val="00DD3423"/>
    <w:rsid w:val="00DD5260"/>
    <w:rsid w:val="00DD5DE5"/>
    <w:rsid w:val="00DD656A"/>
    <w:rsid w:val="00DD70CA"/>
    <w:rsid w:val="00DD7F6C"/>
    <w:rsid w:val="00DE00FC"/>
    <w:rsid w:val="00DE06CD"/>
    <w:rsid w:val="00DE168E"/>
    <w:rsid w:val="00DE1D88"/>
    <w:rsid w:val="00DE2703"/>
    <w:rsid w:val="00DE383B"/>
    <w:rsid w:val="00DE4DC7"/>
    <w:rsid w:val="00DE5A19"/>
    <w:rsid w:val="00DE5DE9"/>
    <w:rsid w:val="00DE5E58"/>
    <w:rsid w:val="00DE73DE"/>
    <w:rsid w:val="00DE7635"/>
    <w:rsid w:val="00DF2142"/>
    <w:rsid w:val="00DF264E"/>
    <w:rsid w:val="00DF3A80"/>
    <w:rsid w:val="00DF3C43"/>
    <w:rsid w:val="00DF5848"/>
    <w:rsid w:val="00DF5CCE"/>
    <w:rsid w:val="00DF618D"/>
    <w:rsid w:val="00DF6E0B"/>
    <w:rsid w:val="00DF7DE0"/>
    <w:rsid w:val="00DF7E79"/>
    <w:rsid w:val="00E01961"/>
    <w:rsid w:val="00E01DF4"/>
    <w:rsid w:val="00E02250"/>
    <w:rsid w:val="00E02377"/>
    <w:rsid w:val="00E02FC8"/>
    <w:rsid w:val="00E03706"/>
    <w:rsid w:val="00E03A51"/>
    <w:rsid w:val="00E04BE0"/>
    <w:rsid w:val="00E05C0F"/>
    <w:rsid w:val="00E05FBF"/>
    <w:rsid w:val="00E11EF9"/>
    <w:rsid w:val="00E11FC2"/>
    <w:rsid w:val="00E147FE"/>
    <w:rsid w:val="00E14E01"/>
    <w:rsid w:val="00E14ECB"/>
    <w:rsid w:val="00E17992"/>
    <w:rsid w:val="00E17C2A"/>
    <w:rsid w:val="00E20033"/>
    <w:rsid w:val="00E20BD2"/>
    <w:rsid w:val="00E21623"/>
    <w:rsid w:val="00E22F56"/>
    <w:rsid w:val="00E22FB7"/>
    <w:rsid w:val="00E248DA"/>
    <w:rsid w:val="00E25D99"/>
    <w:rsid w:val="00E2603F"/>
    <w:rsid w:val="00E26796"/>
    <w:rsid w:val="00E2697C"/>
    <w:rsid w:val="00E3130E"/>
    <w:rsid w:val="00E328EA"/>
    <w:rsid w:val="00E32F0F"/>
    <w:rsid w:val="00E33AF2"/>
    <w:rsid w:val="00E34A95"/>
    <w:rsid w:val="00E34C1E"/>
    <w:rsid w:val="00E356CC"/>
    <w:rsid w:val="00E35742"/>
    <w:rsid w:val="00E359B9"/>
    <w:rsid w:val="00E365D3"/>
    <w:rsid w:val="00E3704A"/>
    <w:rsid w:val="00E3712C"/>
    <w:rsid w:val="00E3757F"/>
    <w:rsid w:val="00E40447"/>
    <w:rsid w:val="00E40521"/>
    <w:rsid w:val="00E4251C"/>
    <w:rsid w:val="00E42557"/>
    <w:rsid w:val="00E42AAA"/>
    <w:rsid w:val="00E4311A"/>
    <w:rsid w:val="00E44D57"/>
    <w:rsid w:val="00E46DD8"/>
    <w:rsid w:val="00E5047A"/>
    <w:rsid w:val="00E50D72"/>
    <w:rsid w:val="00E5240C"/>
    <w:rsid w:val="00E524CC"/>
    <w:rsid w:val="00E53A14"/>
    <w:rsid w:val="00E53D79"/>
    <w:rsid w:val="00E53F07"/>
    <w:rsid w:val="00E54C9F"/>
    <w:rsid w:val="00E556B8"/>
    <w:rsid w:val="00E55FE6"/>
    <w:rsid w:val="00E563CA"/>
    <w:rsid w:val="00E57198"/>
    <w:rsid w:val="00E579B4"/>
    <w:rsid w:val="00E61F9E"/>
    <w:rsid w:val="00E62EB9"/>
    <w:rsid w:val="00E632D7"/>
    <w:rsid w:val="00E659E7"/>
    <w:rsid w:val="00E66B42"/>
    <w:rsid w:val="00E70A7D"/>
    <w:rsid w:val="00E70C31"/>
    <w:rsid w:val="00E714F5"/>
    <w:rsid w:val="00E71F0D"/>
    <w:rsid w:val="00E7395B"/>
    <w:rsid w:val="00E74AE9"/>
    <w:rsid w:val="00E755A4"/>
    <w:rsid w:val="00E80760"/>
    <w:rsid w:val="00E80CAA"/>
    <w:rsid w:val="00E81D4E"/>
    <w:rsid w:val="00E83A42"/>
    <w:rsid w:val="00E83CC0"/>
    <w:rsid w:val="00E83D7B"/>
    <w:rsid w:val="00E83FF9"/>
    <w:rsid w:val="00E84424"/>
    <w:rsid w:val="00E871BC"/>
    <w:rsid w:val="00E87967"/>
    <w:rsid w:val="00E911C1"/>
    <w:rsid w:val="00E911CB"/>
    <w:rsid w:val="00E914F9"/>
    <w:rsid w:val="00E964C5"/>
    <w:rsid w:val="00E9786E"/>
    <w:rsid w:val="00EA19C2"/>
    <w:rsid w:val="00EA2434"/>
    <w:rsid w:val="00EA3FEB"/>
    <w:rsid w:val="00EA4D4C"/>
    <w:rsid w:val="00EA50A7"/>
    <w:rsid w:val="00EA51E9"/>
    <w:rsid w:val="00EA5695"/>
    <w:rsid w:val="00EA63B6"/>
    <w:rsid w:val="00EB01DB"/>
    <w:rsid w:val="00EB0E24"/>
    <w:rsid w:val="00EB0E86"/>
    <w:rsid w:val="00EB3036"/>
    <w:rsid w:val="00EB38D2"/>
    <w:rsid w:val="00EB49F0"/>
    <w:rsid w:val="00EC3388"/>
    <w:rsid w:val="00EC3469"/>
    <w:rsid w:val="00EC52FF"/>
    <w:rsid w:val="00EC54DF"/>
    <w:rsid w:val="00EC69AD"/>
    <w:rsid w:val="00EC74A8"/>
    <w:rsid w:val="00EC7C02"/>
    <w:rsid w:val="00EC7D3A"/>
    <w:rsid w:val="00ED080F"/>
    <w:rsid w:val="00ED137A"/>
    <w:rsid w:val="00ED2119"/>
    <w:rsid w:val="00ED2C5F"/>
    <w:rsid w:val="00ED3856"/>
    <w:rsid w:val="00ED50A1"/>
    <w:rsid w:val="00ED59A2"/>
    <w:rsid w:val="00EE1A4B"/>
    <w:rsid w:val="00EE1C83"/>
    <w:rsid w:val="00EE1F78"/>
    <w:rsid w:val="00EE2E5A"/>
    <w:rsid w:val="00EE4EF0"/>
    <w:rsid w:val="00EE51B8"/>
    <w:rsid w:val="00EE72FE"/>
    <w:rsid w:val="00EE7333"/>
    <w:rsid w:val="00EE7718"/>
    <w:rsid w:val="00EE787E"/>
    <w:rsid w:val="00EF03D8"/>
    <w:rsid w:val="00EF057F"/>
    <w:rsid w:val="00EF0CD6"/>
    <w:rsid w:val="00EF1391"/>
    <w:rsid w:val="00EF1720"/>
    <w:rsid w:val="00EF239D"/>
    <w:rsid w:val="00EF2A3E"/>
    <w:rsid w:val="00EF5C5E"/>
    <w:rsid w:val="00EF66E8"/>
    <w:rsid w:val="00EF6F81"/>
    <w:rsid w:val="00EF73E6"/>
    <w:rsid w:val="00F0091B"/>
    <w:rsid w:val="00F00D0A"/>
    <w:rsid w:val="00F01E02"/>
    <w:rsid w:val="00F0217F"/>
    <w:rsid w:val="00F0395E"/>
    <w:rsid w:val="00F0472B"/>
    <w:rsid w:val="00F04A01"/>
    <w:rsid w:val="00F04A7B"/>
    <w:rsid w:val="00F070D8"/>
    <w:rsid w:val="00F075E9"/>
    <w:rsid w:val="00F115B6"/>
    <w:rsid w:val="00F11B45"/>
    <w:rsid w:val="00F12118"/>
    <w:rsid w:val="00F121D1"/>
    <w:rsid w:val="00F136DC"/>
    <w:rsid w:val="00F13AB6"/>
    <w:rsid w:val="00F165DF"/>
    <w:rsid w:val="00F16614"/>
    <w:rsid w:val="00F20B95"/>
    <w:rsid w:val="00F22944"/>
    <w:rsid w:val="00F22B51"/>
    <w:rsid w:val="00F23C27"/>
    <w:rsid w:val="00F241A5"/>
    <w:rsid w:val="00F255FE"/>
    <w:rsid w:val="00F276C5"/>
    <w:rsid w:val="00F27D12"/>
    <w:rsid w:val="00F31039"/>
    <w:rsid w:val="00F3181F"/>
    <w:rsid w:val="00F31C1C"/>
    <w:rsid w:val="00F31CED"/>
    <w:rsid w:val="00F31F28"/>
    <w:rsid w:val="00F33F22"/>
    <w:rsid w:val="00F351B4"/>
    <w:rsid w:val="00F353F5"/>
    <w:rsid w:val="00F355E1"/>
    <w:rsid w:val="00F3685B"/>
    <w:rsid w:val="00F37159"/>
    <w:rsid w:val="00F378E7"/>
    <w:rsid w:val="00F40C48"/>
    <w:rsid w:val="00F415CF"/>
    <w:rsid w:val="00F4219D"/>
    <w:rsid w:val="00F4220A"/>
    <w:rsid w:val="00F440CC"/>
    <w:rsid w:val="00F44D59"/>
    <w:rsid w:val="00F45184"/>
    <w:rsid w:val="00F451B6"/>
    <w:rsid w:val="00F467DB"/>
    <w:rsid w:val="00F4758D"/>
    <w:rsid w:val="00F51B9D"/>
    <w:rsid w:val="00F51C22"/>
    <w:rsid w:val="00F53E9D"/>
    <w:rsid w:val="00F53EED"/>
    <w:rsid w:val="00F5580F"/>
    <w:rsid w:val="00F55D9D"/>
    <w:rsid w:val="00F565C0"/>
    <w:rsid w:val="00F61E54"/>
    <w:rsid w:val="00F62F06"/>
    <w:rsid w:val="00F6589A"/>
    <w:rsid w:val="00F66ADE"/>
    <w:rsid w:val="00F671F8"/>
    <w:rsid w:val="00F70EAE"/>
    <w:rsid w:val="00F72658"/>
    <w:rsid w:val="00F73A15"/>
    <w:rsid w:val="00F760BD"/>
    <w:rsid w:val="00F76584"/>
    <w:rsid w:val="00F77D5F"/>
    <w:rsid w:val="00F820C2"/>
    <w:rsid w:val="00F82F0D"/>
    <w:rsid w:val="00F8435C"/>
    <w:rsid w:val="00F84F60"/>
    <w:rsid w:val="00F85B79"/>
    <w:rsid w:val="00F87782"/>
    <w:rsid w:val="00F87812"/>
    <w:rsid w:val="00F91A37"/>
    <w:rsid w:val="00F91DE2"/>
    <w:rsid w:val="00F92F27"/>
    <w:rsid w:val="00FA0687"/>
    <w:rsid w:val="00FA149D"/>
    <w:rsid w:val="00FA1901"/>
    <w:rsid w:val="00FA1FCA"/>
    <w:rsid w:val="00FA3756"/>
    <w:rsid w:val="00FA3AA0"/>
    <w:rsid w:val="00FA43C3"/>
    <w:rsid w:val="00FA55D4"/>
    <w:rsid w:val="00FA612F"/>
    <w:rsid w:val="00FA65D3"/>
    <w:rsid w:val="00FA71C8"/>
    <w:rsid w:val="00FB229D"/>
    <w:rsid w:val="00FB73D9"/>
    <w:rsid w:val="00FB73F8"/>
    <w:rsid w:val="00FB78B4"/>
    <w:rsid w:val="00FC08E8"/>
    <w:rsid w:val="00FC0D54"/>
    <w:rsid w:val="00FC30E9"/>
    <w:rsid w:val="00FC405E"/>
    <w:rsid w:val="00FC4C21"/>
    <w:rsid w:val="00FC57AD"/>
    <w:rsid w:val="00FC7E75"/>
    <w:rsid w:val="00FC7EAF"/>
    <w:rsid w:val="00FD06F2"/>
    <w:rsid w:val="00FD38AF"/>
    <w:rsid w:val="00FD4096"/>
    <w:rsid w:val="00FD5763"/>
    <w:rsid w:val="00FD59E8"/>
    <w:rsid w:val="00FD7E38"/>
    <w:rsid w:val="00FE3E37"/>
    <w:rsid w:val="00FE3E93"/>
    <w:rsid w:val="00FE4763"/>
    <w:rsid w:val="00FE5216"/>
    <w:rsid w:val="00FE524F"/>
    <w:rsid w:val="00FE6D31"/>
    <w:rsid w:val="00FE6EAB"/>
    <w:rsid w:val="00FE73D1"/>
    <w:rsid w:val="00FF017A"/>
    <w:rsid w:val="00FF053B"/>
    <w:rsid w:val="00FF08EF"/>
    <w:rsid w:val="00FF1077"/>
    <w:rsid w:val="00FF12DF"/>
    <w:rsid w:val="00FF17C3"/>
    <w:rsid w:val="00FF1BC2"/>
    <w:rsid w:val="00FF277B"/>
    <w:rsid w:val="00FF339B"/>
    <w:rsid w:val="00FF673C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45B6"/>
  <w15:docId w15:val="{C7CEB339-453A-4F21-A6C3-8C5F1E89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9C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536F9C"/>
    <w:pPr>
      <w:numPr>
        <w:numId w:val="1"/>
      </w:numPr>
      <w:spacing w:before="120" w:after="120"/>
      <w:ind w:left="470" w:hanging="357"/>
      <w:outlineLvl w:val="0"/>
    </w:pPr>
    <w:rPr>
      <w:rFonts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rsid w:val="00F565C0"/>
    <w:pPr>
      <w:ind w:left="720"/>
      <w:contextualSpacing/>
    </w:pPr>
  </w:style>
  <w:style w:type="character" w:customStyle="1" w:styleId="10">
    <w:name w:val="כותרת 1 תו"/>
    <w:basedOn w:val="a1"/>
    <w:link w:val="1"/>
    <w:uiPriority w:val="9"/>
    <w:rsid w:val="00536F9C"/>
    <w:rPr>
      <w:rFonts w:cstheme="majorBidi"/>
      <w:b/>
      <w:bCs/>
      <w:sz w:val="32"/>
      <w:szCs w:val="32"/>
    </w:rPr>
  </w:style>
  <w:style w:type="paragraph" w:customStyle="1" w:styleId="2">
    <w:name w:val="כותרת2"/>
    <w:basedOn w:val="a0"/>
    <w:next w:val="a"/>
    <w:link w:val="20"/>
    <w:qFormat/>
    <w:rsid w:val="00536F9C"/>
    <w:pPr>
      <w:numPr>
        <w:ilvl w:val="1"/>
        <w:numId w:val="1"/>
      </w:numPr>
      <w:spacing w:before="120" w:after="120"/>
      <w:ind w:left="527" w:hanging="357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a4">
    <w:name w:val="פיסקת רשימה תו"/>
    <w:basedOn w:val="a1"/>
    <w:link w:val="a0"/>
    <w:uiPriority w:val="34"/>
    <w:rsid w:val="00F565C0"/>
    <w:rPr>
      <w:sz w:val="24"/>
      <w:szCs w:val="24"/>
    </w:rPr>
  </w:style>
  <w:style w:type="character" w:customStyle="1" w:styleId="20">
    <w:name w:val="כותרת2 תו"/>
    <w:basedOn w:val="a4"/>
    <w:link w:val="2"/>
    <w:rsid w:val="00536F9C"/>
    <w:rPr>
      <w:rFonts w:asciiTheme="majorBidi" w:hAnsiTheme="majorBidi" w:cstheme="majorBidi"/>
      <w:b/>
      <w:bCs/>
      <w:sz w:val="28"/>
      <w:szCs w:val="28"/>
    </w:rPr>
  </w:style>
  <w:style w:type="paragraph" w:customStyle="1" w:styleId="3">
    <w:name w:val="כותרת3"/>
    <w:basedOn w:val="a0"/>
    <w:next w:val="a"/>
    <w:link w:val="30"/>
    <w:qFormat/>
    <w:rsid w:val="00536F9C"/>
    <w:pPr>
      <w:numPr>
        <w:ilvl w:val="2"/>
        <w:numId w:val="1"/>
      </w:numPr>
      <w:spacing w:before="120" w:after="120"/>
      <w:ind w:left="1077"/>
    </w:pPr>
    <w:rPr>
      <w:rFonts w:asciiTheme="majorBidi" w:hAnsiTheme="majorBidi" w:cstheme="majorBidi"/>
      <w:b/>
      <w:bCs/>
    </w:rPr>
  </w:style>
  <w:style w:type="character" w:customStyle="1" w:styleId="30">
    <w:name w:val="כותרת3 תו"/>
    <w:basedOn w:val="a4"/>
    <w:link w:val="3"/>
    <w:rsid w:val="00536F9C"/>
    <w:rPr>
      <w:rFonts w:asciiTheme="majorBidi" w:hAnsiTheme="majorBidi" w:cstheme="majorBidi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7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1"/>
    <w:link w:val="a5"/>
    <w:uiPriority w:val="99"/>
    <w:semiHidden/>
    <w:rsid w:val="00DD70C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64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semiHidden/>
    <w:unhideWhenUsed/>
    <w:qFormat/>
    <w:rsid w:val="00881D9A"/>
    <w:pPr>
      <w:spacing w:before="120" w:after="120" w:line="240" w:lineRule="auto"/>
    </w:pPr>
    <w:rPr>
      <w:rFonts w:eastAsia="Batang" w:cs="Times New Roman"/>
      <w:b/>
      <w:bCs/>
      <w:sz w:val="20"/>
      <w:szCs w:val="20"/>
      <w:lang w:eastAsia="he-IL"/>
    </w:rPr>
  </w:style>
  <w:style w:type="paragraph" w:styleId="21">
    <w:name w:val="Body Text Indent 2"/>
    <w:basedOn w:val="a"/>
    <w:link w:val="22"/>
    <w:semiHidden/>
    <w:unhideWhenUsed/>
    <w:rsid w:val="00881D9A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כניסה בגוף טקסט 2 תו"/>
    <w:basedOn w:val="a1"/>
    <w:link w:val="21"/>
    <w:semiHidden/>
    <w:rsid w:val="00881D9A"/>
    <w:rPr>
      <w:rFonts w:eastAsia="Times New Roman"/>
      <w:sz w:val="24"/>
      <w:szCs w:val="24"/>
    </w:rPr>
  </w:style>
  <w:style w:type="paragraph" w:customStyle="1" w:styleId="TAMainText">
    <w:name w:val="TA_Main_Text"/>
    <w:basedOn w:val="a"/>
    <w:rsid w:val="00077FCF"/>
    <w:pPr>
      <w:bidi w:val="0"/>
      <w:spacing w:line="480" w:lineRule="auto"/>
      <w:ind w:firstLine="202"/>
      <w:jc w:val="both"/>
    </w:pPr>
    <w:rPr>
      <w:rFonts w:ascii="Times" w:eastAsia="Times New Roman" w:hAnsi="Times" w:cs="Times"/>
      <w:lang w:bidi="ar-SA"/>
    </w:rPr>
  </w:style>
  <w:style w:type="paragraph" w:styleId="23">
    <w:name w:val="Body Text 2"/>
    <w:basedOn w:val="a"/>
    <w:link w:val="24"/>
    <w:unhideWhenUsed/>
    <w:rsid w:val="00DF264E"/>
    <w:pPr>
      <w:ind w:right="-58"/>
      <w:jc w:val="both"/>
    </w:pPr>
    <w:rPr>
      <w:rFonts w:eastAsia="Times New Roman" w:cs="Narkisim"/>
      <w:b/>
      <w:bCs/>
      <w:sz w:val="32"/>
      <w:szCs w:val="32"/>
      <w:lang w:eastAsia="he-IL"/>
    </w:rPr>
  </w:style>
  <w:style w:type="character" w:customStyle="1" w:styleId="24">
    <w:name w:val="גוף טקסט 2 תו"/>
    <w:basedOn w:val="a1"/>
    <w:link w:val="23"/>
    <w:rsid w:val="00DF264E"/>
    <w:rPr>
      <w:rFonts w:eastAsia="Times New Roman" w:cs="Narkisim"/>
      <w:b/>
      <w:bCs/>
      <w:sz w:val="32"/>
      <w:szCs w:val="32"/>
      <w:lang w:eastAsia="he-IL"/>
    </w:rPr>
  </w:style>
  <w:style w:type="character" w:styleId="a9">
    <w:name w:val="Placeholder Text"/>
    <w:basedOn w:val="a1"/>
    <w:uiPriority w:val="99"/>
    <w:semiHidden/>
    <w:rsid w:val="00791E48"/>
    <w:rPr>
      <w:color w:val="808080"/>
    </w:rPr>
  </w:style>
  <w:style w:type="paragraph" w:customStyle="1" w:styleId="TFReferencesSection">
    <w:name w:val="TF_References_Section"/>
    <w:basedOn w:val="a"/>
    <w:rsid w:val="00C95397"/>
    <w:pPr>
      <w:bidi w:val="0"/>
      <w:spacing w:after="200" w:line="480" w:lineRule="auto"/>
      <w:ind w:firstLine="187"/>
      <w:jc w:val="both"/>
    </w:pPr>
    <w:rPr>
      <w:rFonts w:ascii="Times" w:eastAsia="Times New Roman" w:hAnsi="Times" w:cs="Times"/>
      <w:lang w:bidi="ar-SA"/>
    </w:rPr>
  </w:style>
  <w:style w:type="paragraph" w:customStyle="1" w:styleId="Default">
    <w:name w:val="Default"/>
    <w:rsid w:val="00E14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4069B"/>
    <w:pPr>
      <w:spacing w:after="120"/>
      <w:ind w:left="360"/>
    </w:pPr>
    <w:rPr>
      <w:sz w:val="16"/>
      <w:szCs w:val="16"/>
    </w:rPr>
  </w:style>
  <w:style w:type="character" w:customStyle="1" w:styleId="32">
    <w:name w:val="כניסה בגוף טקסט 3 תו"/>
    <w:basedOn w:val="a1"/>
    <w:link w:val="31"/>
    <w:rsid w:val="0014069B"/>
    <w:rPr>
      <w:rFonts w:cs="David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0CF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כותרת עליונה תו"/>
    <w:basedOn w:val="a1"/>
    <w:link w:val="aa"/>
    <w:uiPriority w:val="99"/>
    <w:rsid w:val="005D30CF"/>
    <w:rPr>
      <w:rFonts w:cs="David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D30CF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כותרת תחתונה תו"/>
    <w:basedOn w:val="a1"/>
    <w:link w:val="ac"/>
    <w:uiPriority w:val="99"/>
    <w:rsid w:val="005D30CF"/>
    <w:rPr>
      <w:rFonts w:cs="David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2B78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786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2B786D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786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2B786D"/>
    <w:rPr>
      <w:rFonts w:cs="David"/>
      <w:b/>
      <w:bCs/>
    </w:rPr>
  </w:style>
  <w:style w:type="paragraph" w:styleId="af3">
    <w:name w:val="Revision"/>
    <w:hidden/>
    <w:uiPriority w:val="99"/>
    <w:semiHidden/>
    <w:rsid w:val="002B786D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4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journal/15213757" TargetMode="External"/><Relationship Id="rId13" Type="http://schemas.openxmlformats.org/officeDocument/2006/relationships/hyperlink" Target="https://pubs.acs.org/author/Bar+Sadan%2C+May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s.acs.org/author/Enyashin%2C+Andrey+N" TargetMode="External"/><Relationship Id="rId17" Type="http://schemas.openxmlformats.org/officeDocument/2006/relationships/hyperlink" Target="https://pubs.acs.org/doi/abs/10.1021/acsaem.9b01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s.acs.org/author/Bar+Sadan%2C+Ma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.acs.org/author/Bar-Ziv%2C+Ron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s.acs.org/author/Bar-Ziv%2C+Ronen" TargetMode="External"/><Relationship Id="rId10" Type="http://schemas.openxmlformats.org/officeDocument/2006/relationships/hyperlink" Target="https://pubs.acs.org/author/Ganai%2C+Anal+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s.acs.org/author/Maiti%2C+Pradipta+Sankar" TargetMode="External"/><Relationship Id="rId14" Type="http://schemas.openxmlformats.org/officeDocument/2006/relationships/hyperlink" Target="http://pubs.acs.org/author/Ganai%2C+An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48E7-D47E-44DC-9A66-887DBFF0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רונן בר זיו</cp:lastModifiedBy>
  <cp:revision>2</cp:revision>
  <cp:lastPrinted>2019-03-13T04:36:00Z</cp:lastPrinted>
  <dcterms:created xsi:type="dcterms:W3CDTF">2019-09-03T09:43:00Z</dcterms:created>
  <dcterms:modified xsi:type="dcterms:W3CDTF">2019-09-03T09:43:00Z</dcterms:modified>
</cp:coreProperties>
</file>