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20EF" w14:textId="77777777" w:rsidR="00101B29" w:rsidRPr="00E64D15" w:rsidRDefault="00101B29" w:rsidP="00E15858">
      <w:pPr>
        <w:tabs>
          <w:tab w:val="left" w:pos="3486"/>
          <w:tab w:val="left" w:pos="5896"/>
        </w:tabs>
        <w:jc w:val="right"/>
        <w:rPr>
          <w:rFonts w:ascii="David" w:hAnsi="David" w:cs="David"/>
          <w:szCs w:val="24"/>
          <w:rtl/>
        </w:rPr>
      </w:pPr>
    </w:p>
    <w:p w14:paraId="1D8D6258" w14:textId="77777777" w:rsidR="00E15858" w:rsidRPr="00E64D15" w:rsidRDefault="00E15858" w:rsidP="00E15858">
      <w:pPr>
        <w:tabs>
          <w:tab w:val="left" w:pos="3486"/>
          <w:tab w:val="left" w:pos="5896"/>
        </w:tabs>
        <w:jc w:val="right"/>
        <w:rPr>
          <w:rFonts w:ascii="David" w:hAnsi="David" w:cs="David"/>
          <w:szCs w:val="24"/>
          <w:rtl/>
        </w:rPr>
      </w:pPr>
      <w:r w:rsidRPr="00E64D15">
        <w:rPr>
          <w:rFonts w:ascii="David" w:hAnsi="David" w:cs="David"/>
          <w:szCs w:val="24"/>
          <w:rtl/>
        </w:rPr>
        <w:t>תאריך:________</w:t>
      </w:r>
    </w:p>
    <w:p w14:paraId="54028490" w14:textId="77777777" w:rsidR="00E15858" w:rsidRPr="00E64D15" w:rsidRDefault="00E15858" w:rsidP="00E15858">
      <w:pPr>
        <w:tabs>
          <w:tab w:val="left" w:pos="3486"/>
          <w:tab w:val="left" w:pos="5896"/>
        </w:tabs>
        <w:rPr>
          <w:rFonts w:ascii="David" w:hAnsi="David" w:cs="David"/>
          <w:szCs w:val="24"/>
          <w:rtl/>
        </w:rPr>
      </w:pPr>
    </w:p>
    <w:p w14:paraId="609580FE" w14:textId="77777777" w:rsidR="00E15858" w:rsidRPr="00E64D15" w:rsidRDefault="00E15858" w:rsidP="00E15858">
      <w:pPr>
        <w:tabs>
          <w:tab w:val="left" w:pos="3486"/>
          <w:tab w:val="left" w:pos="5896"/>
        </w:tabs>
        <w:rPr>
          <w:rFonts w:ascii="David" w:hAnsi="David" w:cs="David"/>
          <w:szCs w:val="24"/>
          <w:rtl/>
        </w:rPr>
      </w:pPr>
    </w:p>
    <w:p w14:paraId="62828216" w14:textId="77777777" w:rsidR="00E15858" w:rsidRPr="00E64D15" w:rsidRDefault="00E15858" w:rsidP="00E15858">
      <w:pPr>
        <w:tabs>
          <w:tab w:val="left" w:pos="3486"/>
          <w:tab w:val="left" w:pos="5896"/>
        </w:tabs>
        <w:rPr>
          <w:rFonts w:ascii="David" w:hAnsi="David" w:cs="David"/>
          <w:szCs w:val="24"/>
          <w:rtl/>
        </w:rPr>
      </w:pPr>
      <w:r w:rsidRPr="00E64D15">
        <w:rPr>
          <w:rFonts w:ascii="David" w:hAnsi="David" w:cs="David"/>
          <w:szCs w:val="24"/>
          <w:rtl/>
        </w:rPr>
        <w:t>לכבוד:</w:t>
      </w:r>
    </w:p>
    <w:p w14:paraId="43C582D3" w14:textId="77777777" w:rsidR="00E15858" w:rsidRPr="00A7459F" w:rsidRDefault="00E15858" w:rsidP="00E15858">
      <w:pPr>
        <w:tabs>
          <w:tab w:val="left" w:pos="3486"/>
          <w:tab w:val="left" w:pos="5896"/>
        </w:tabs>
        <w:rPr>
          <w:rFonts w:ascii="David" w:hAnsi="David" w:cs="David"/>
          <w:szCs w:val="24"/>
          <w:u w:val="single"/>
          <w:rtl/>
        </w:rPr>
      </w:pPr>
      <w:r w:rsidRPr="00A7459F">
        <w:rPr>
          <w:rFonts w:ascii="David" w:hAnsi="David" w:cs="David"/>
          <w:szCs w:val="24"/>
          <w:u w:val="single"/>
          <w:rtl/>
        </w:rPr>
        <w:t>מינהל הרכש הממשלתי</w:t>
      </w:r>
    </w:p>
    <w:p w14:paraId="0B38A3A9" w14:textId="77777777" w:rsidR="00E15858" w:rsidRPr="00E64D15" w:rsidRDefault="00E15858" w:rsidP="00E15858">
      <w:pPr>
        <w:tabs>
          <w:tab w:val="left" w:pos="3486"/>
          <w:tab w:val="left" w:pos="5896"/>
        </w:tabs>
        <w:rPr>
          <w:rFonts w:ascii="David" w:hAnsi="David" w:cs="David"/>
          <w:szCs w:val="24"/>
          <w:rtl/>
        </w:rPr>
      </w:pPr>
    </w:p>
    <w:p w14:paraId="16EB370E" w14:textId="77777777" w:rsidR="00E15858" w:rsidRPr="00E64D15" w:rsidRDefault="00E15858" w:rsidP="00E15858">
      <w:pPr>
        <w:tabs>
          <w:tab w:val="left" w:pos="3486"/>
          <w:tab w:val="left" w:pos="5896"/>
        </w:tabs>
        <w:rPr>
          <w:rFonts w:ascii="David" w:hAnsi="David" w:cs="David"/>
          <w:szCs w:val="24"/>
          <w:rtl/>
        </w:rPr>
      </w:pPr>
      <w:r w:rsidRPr="00E64D15">
        <w:rPr>
          <w:rFonts w:ascii="David" w:hAnsi="David" w:cs="David"/>
          <w:szCs w:val="24"/>
          <w:rtl/>
        </w:rPr>
        <w:tab/>
      </w:r>
    </w:p>
    <w:p w14:paraId="58ABD173" w14:textId="77777777" w:rsidR="00E15858" w:rsidRPr="00E64D15" w:rsidRDefault="00E15858" w:rsidP="00E15858">
      <w:pPr>
        <w:tabs>
          <w:tab w:val="left" w:pos="3486"/>
          <w:tab w:val="left" w:pos="5896"/>
        </w:tabs>
        <w:rPr>
          <w:rFonts w:ascii="David" w:hAnsi="David" w:cs="David"/>
          <w:szCs w:val="24"/>
          <w:rtl/>
        </w:rPr>
      </w:pPr>
    </w:p>
    <w:p w14:paraId="528F1FEA" w14:textId="0674D285" w:rsidR="00E15858" w:rsidRPr="00E64D15" w:rsidRDefault="00E15858" w:rsidP="00D02C92">
      <w:pPr>
        <w:spacing w:line="360" w:lineRule="auto"/>
        <w:jc w:val="center"/>
        <w:rPr>
          <w:rFonts w:ascii="David" w:hAnsi="David" w:cs="David"/>
          <w:b/>
          <w:bCs/>
          <w:szCs w:val="24"/>
          <w:u w:val="single"/>
          <w:rtl/>
        </w:rPr>
      </w:pPr>
      <w:r w:rsidRPr="00E64D15">
        <w:rPr>
          <w:rFonts w:ascii="David" w:hAnsi="David" w:cs="David"/>
          <w:szCs w:val="24"/>
          <w:rtl/>
        </w:rPr>
        <w:t>הנדון:</w:t>
      </w:r>
      <w:r w:rsidRPr="00E64D15">
        <w:rPr>
          <w:rFonts w:ascii="David" w:hAnsi="David" w:cs="David"/>
          <w:szCs w:val="24"/>
          <w:rtl/>
        </w:rPr>
        <w:tab/>
      </w:r>
      <w:r w:rsidRPr="00E64D15">
        <w:rPr>
          <w:rFonts w:ascii="David" w:hAnsi="David" w:cs="David"/>
          <w:b/>
          <w:bCs/>
          <w:szCs w:val="24"/>
          <w:u w:val="single"/>
          <w:rtl/>
        </w:rPr>
        <w:t>בקשת הצטרפות למכרז מרכזי</w:t>
      </w:r>
      <w:r w:rsidR="00A7459F">
        <w:rPr>
          <w:rFonts w:ascii="David" w:hAnsi="David" w:cs="David" w:hint="cs"/>
          <w:b/>
          <w:bCs/>
          <w:szCs w:val="24"/>
          <w:u w:val="single"/>
          <w:rtl/>
        </w:rPr>
        <w:t xml:space="preserve"> לאספקת שירותי ענן על גבי פלטפורמה ציבורית עבור משרדי הממשלה ויחידות הסמך</w:t>
      </w:r>
      <w:r w:rsidR="008864B7">
        <w:rPr>
          <w:rFonts w:ascii="David" w:hAnsi="David" w:cs="David" w:hint="cs"/>
          <w:b/>
          <w:bCs/>
          <w:szCs w:val="24"/>
          <w:u w:val="single"/>
          <w:rtl/>
        </w:rPr>
        <w:t xml:space="preserve"> ולמכרזים הנלווים לו לשירותי מודרניזציה, מיגרציה ואופטימיזציה של המידע אל ובענן</w:t>
      </w:r>
      <w:r w:rsidR="00A22EC2">
        <w:rPr>
          <w:rFonts w:ascii="David" w:hAnsi="David" w:cs="David" w:hint="cs"/>
          <w:b/>
          <w:bCs/>
          <w:szCs w:val="24"/>
          <w:u w:val="single"/>
          <w:rtl/>
        </w:rPr>
        <w:t xml:space="preserve"> </w:t>
      </w:r>
    </w:p>
    <w:p w14:paraId="57C82681" w14:textId="77777777" w:rsidR="00E15858" w:rsidRPr="00E64D15" w:rsidRDefault="00E15858" w:rsidP="00E15858">
      <w:pPr>
        <w:rPr>
          <w:rFonts w:ascii="David" w:hAnsi="David" w:cs="David"/>
          <w:b/>
          <w:bCs/>
          <w:szCs w:val="24"/>
          <w:u w:val="single"/>
          <w:rtl/>
        </w:rPr>
      </w:pPr>
    </w:p>
    <w:p w14:paraId="3479FC2E" w14:textId="77777777" w:rsidR="00E64D15" w:rsidRPr="00E64D15" w:rsidRDefault="00E64D15" w:rsidP="00E15858">
      <w:pPr>
        <w:rPr>
          <w:rFonts w:ascii="David" w:hAnsi="David" w:cs="David"/>
          <w:b/>
          <w:bCs/>
          <w:szCs w:val="24"/>
          <w:rtl/>
        </w:rPr>
      </w:pPr>
    </w:p>
    <w:p w14:paraId="46CC37F8" w14:textId="77777777" w:rsidR="00E15858" w:rsidRPr="00E64D15" w:rsidRDefault="00E15858" w:rsidP="00E15858">
      <w:pPr>
        <w:rPr>
          <w:rFonts w:ascii="David" w:hAnsi="David" w:cs="David"/>
          <w:szCs w:val="24"/>
          <w:rtl/>
        </w:rPr>
      </w:pPr>
      <w:r w:rsidRPr="00E64D15">
        <w:rPr>
          <w:rFonts w:ascii="David" w:hAnsi="David" w:cs="David"/>
          <w:szCs w:val="24"/>
          <w:rtl/>
        </w:rPr>
        <w:tab/>
        <w:t xml:space="preserve"> </w:t>
      </w:r>
    </w:p>
    <w:p w14:paraId="238BF4F8" w14:textId="2E8DA6D3" w:rsidR="00E15858" w:rsidRPr="00D02C92" w:rsidRDefault="00A853CD" w:rsidP="00D02C92">
      <w:pPr>
        <w:pStyle w:val="ListParagraph"/>
        <w:numPr>
          <w:ilvl w:val="0"/>
          <w:numId w:val="9"/>
        </w:numPr>
        <w:tabs>
          <w:tab w:val="center" w:pos="3918"/>
          <w:tab w:val="center" w:pos="5619"/>
        </w:tabs>
        <w:spacing w:line="360" w:lineRule="auto"/>
        <w:ind w:left="283" w:hanging="283"/>
        <w:jc w:val="both"/>
        <w:rPr>
          <w:rFonts w:ascii="David" w:hAnsi="David" w:cs="David"/>
          <w:szCs w:val="24"/>
          <w:rtl/>
        </w:rPr>
      </w:pPr>
      <w:r>
        <w:rPr>
          <w:rFonts w:ascii="David" w:hAnsi="David" w:cs="David" w:hint="cs"/>
          <w:szCs w:val="24"/>
          <w:rtl/>
        </w:rPr>
        <w:t xml:space="preserve">בשם  _________ (להלן </w:t>
      </w:r>
      <w:r>
        <w:rPr>
          <w:rFonts w:ascii="David" w:hAnsi="David" w:cs="David"/>
          <w:szCs w:val="24"/>
          <w:rtl/>
        </w:rPr>
        <w:t>–</w:t>
      </w:r>
      <w:r>
        <w:rPr>
          <w:rFonts w:ascii="David" w:hAnsi="David" w:cs="David" w:hint="cs"/>
          <w:szCs w:val="24"/>
          <w:rtl/>
        </w:rPr>
        <w:t xml:space="preserve"> </w:t>
      </w:r>
      <w:r w:rsidRPr="00D02C92">
        <w:rPr>
          <w:rFonts w:ascii="David" w:hAnsi="David" w:cs="David" w:hint="eastAsia"/>
          <w:b/>
          <w:bCs/>
          <w:szCs w:val="24"/>
          <w:rtl/>
        </w:rPr>
        <w:t>הארגון</w:t>
      </w:r>
      <w:r>
        <w:rPr>
          <w:rFonts w:ascii="David" w:hAnsi="David" w:cs="David" w:hint="cs"/>
          <w:szCs w:val="24"/>
          <w:rtl/>
        </w:rPr>
        <w:t xml:space="preserve">), </w:t>
      </w:r>
      <w:r w:rsidR="00E15858" w:rsidRPr="00D02C92">
        <w:rPr>
          <w:rFonts w:ascii="David" w:hAnsi="David" w:cs="David"/>
          <w:szCs w:val="24"/>
          <w:rtl/>
        </w:rPr>
        <w:t xml:space="preserve">אנו מבקשים </w:t>
      </w:r>
      <w:r w:rsidR="00A22EC2">
        <w:rPr>
          <w:rFonts w:ascii="David" w:hAnsi="David" w:cs="David" w:hint="cs"/>
          <w:szCs w:val="24"/>
          <w:rtl/>
        </w:rPr>
        <w:t>לצרף את הארגון</w:t>
      </w:r>
      <w:r w:rsidR="00A22EC2" w:rsidRPr="00D02C92">
        <w:rPr>
          <w:rFonts w:ascii="David" w:hAnsi="David" w:cs="David"/>
          <w:szCs w:val="24"/>
          <w:rtl/>
        </w:rPr>
        <w:t xml:space="preserve"> </w:t>
      </w:r>
      <w:r w:rsidR="00E15858" w:rsidRPr="00D02C92">
        <w:rPr>
          <w:rFonts w:ascii="David" w:hAnsi="David" w:cs="David"/>
          <w:szCs w:val="24"/>
          <w:rtl/>
        </w:rPr>
        <w:t>למכרז</w:t>
      </w:r>
      <w:r w:rsidRPr="00D02C92">
        <w:rPr>
          <w:rFonts w:ascii="David" w:hAnsi="David" w:cs="David" w:hint="eastAsia"/>
          <w:szCs w:val="24"/>
          <w:rtl/>
        </w:rPr>
        <w:t>ים</w:t>
      </w:r>
      <w:r w:rsidR="00E15858" w:rsidRPr="00D02C92">
        <w:rPr>
          <w:rFonts w:ascii="David" w:hAnsi="David" w:cs="David"/>
          <w:szCs w:val="24"/>
          <w:rtl/>
        </w:rPr>
        <w:t xml:space="preserve"> שבנדון</w:t>
      </w:r>
      <w:r w:rsidR="00A22EC2">
        <w:rPr>
          <w:rFonts w:ascii="David" w:hAnsi="David" w:cs="David" w:hint="cs"/>
          <w:b/>
          <w:bCs/>
          <w:szCs w:val="24"/>
          <w:rtl/>
        </w:rPr>
        <w:t xml:space="preserve"> </w:t>
      </w:r>
      <w:r w:rsidR="00A22EC2" w:rsidRPr="00D02C92">
        <w:rPr>
          <w:rFonts w:ascii="David" w:hAnsi="David" w:cs="David"/>
          <w:szCs w:val="24"/>
          <w:rtl/>
        </w:rPr>
        <w:t xml:space="preserve">(להלן – </w:t>
      </w:r>
      <w:r w:rsidR="00A22EC2" w:rsidRPr="00D02C92">
        <w:rPr>
          <w:rFonts w:ascii="David" w:hAnsi="David" w:cs="David" w:hint="eastAsia"/>
          <w:b/>
          <w:bCs/>
          <w:szCs w:val="24"/>
          <w:rtl/>
        </w:rPr>
        <w:t>המכרזים</w:t>
      </w:r>
      <w:r w:rsidR="00A22EC2" w:rsidRPr="00D02C92">
        <w:rPr>
          <w:rFonts w:ascii="David" w:hAnsi="David" w:cs="David"/>
          <w:szCs w:val="24"/>
          <w:rtl/>
        </w:rPr>
        <w:t>)</w:t>
      </w:r>
      <w:r w:rsidRPr="00D02C92">
        <w:rPr>
          <w:rFonts w:ascii="David" w:hAnsi="David" w:cs="David"/>
          <w:szCs w:val="24"/>
          <w:rtl/>
        </w:rPr>
        <w:t xml:space="preserve"> בתור גוף נלווה, בהתאם לכללים ש</w:t>
      </w:r>
      <w:r w:rsidR="00A22EC2">
        <w:rPr>
          <w:rFonts w:ascii="David" w:hAnsi="David" w:cs="David" w:hint="cs"/>
          <w:szCs w:val="24"/>
          <w:rtl/>
        </w:rPr>
        <w:t>י</w:t>
      </w:r>
      <w:r w:rsidRPr="00D02C92">
        <w:rPr>
          <w:rFonts w:ascii="David" w:hAnsi="David" w:cs="David" w:hint="eastAsia"/>
          <w:szCs w:val="24"/>
          <w:rtl/>
        </w:rPr>
        <w:t>פור</w:t>
      </w:r>
      <w:bookmarkStart w:id="0" w:name="_GoBack"/>
      <w:bookmarkEnd w:id="0"/>
      <w:r w:rsidRPr="00D02C92">
        <w:rPr>
          <w:rFonts w:ascii="David" w:hAnsi="David" w:cs="David" w:hint="eastAsia"/>
          <w:szCs w:val="24"/>
          <w:rtl/>
        </w:rPr>
        <w:t>סמו</w:t>
      </w:r>
      <w:r w:rsidRPr="00D02C92">
        <w:rPr>
          <w:rFonts w:ascii="David" w:hAnsi="David" w:cs="David"/>
          <w:szCs w:val="24"/>
          <w:rtl/>
        </w:rPr>
        <w:t xml:space="preserve"> </w:t>
      </w:r>
      <w:r w:rsidRPr="00D02C92">
        <w:rPr>
          <w:rFonts w:ascii="David" w:hAnsi="David" w:cs="David" w:hint="eastAsia"/>
          <w:szCs w:val="24"/>
          <w:rtl/>
        </w:rPr>
        <w:t>במסמכי</w:t>
      </w:r>
      <w:r w:rsidRPr="00D02C92">
        <w:rPr>
          <w:rFonts w:ascii="David" w:hAnsi="David" w:cs="David"/>
          <w:szCs w:val="24"/>
          <w:rtl/>
        </w:rPr>
        <w:t xml:space="preserve"> </w:t>
      </w:r>
      <w:r w:rsidRPr="00D02C92">
        <w:rPr>
          <w:rFonts w:ascii="David" w:hAnsi="David" w:cs="David" w:hint="eastAsia"/>
          <w:szCs w:val="24"/>
          <w:rtl/>
        </w:rPr>
        <w:t>המכרז</w:t>
      </w:r>
      <w:r w:rsidR="00E15858" w:rsidRPr="00D02C92">
        <w:rPr>
          <w:rFonts w:ascii="David" w:hAnsi="David" w:cs="David"/>
          <w:szCs w:val="24"/>
          <w:rtl/>
        </w:rPr>
        <w:t>.</w:t>
      </w:r>
    </w:p>
    <w:p w14:paraId="4B4199B2" w14:textId="68E7D493" w:rsidR="00E15858" w:rsidRPr="00D02C92" w:rsidRDefault="00A22EC2" w:rsidP="00D02C92">
      <w:pPr>
        <w:pStyle w:val="ListParagraph"/>
        <w:numPr>
          <w:ilvl w:val="0"/>
          <w:numId w:val="9"/>
        </w:numPr>
        <w:tabs>
          <w:tab w:val="center" w:pos="3918"/>
          <w:tab w:val="center" w:pos="5619"/>
        </w:tabs>
        <w:spacing w:line="360" w:lineRule="auto"/>
        <w:ind w:left="283" w:hanging="283"/>
        <w:jc w:val="both"/>
        <w:rPr>
          <w:rFonts w:ascii="David" w:hAnsi="David" w:cs="David"/>
          <w:szCs w:val="24"/>
          <w:rtl/>
        </w:rPr>
      </w:pPr>
      <w:r>
        <w:rPr>
          <w:rFonts w:ascii="David" w:hAnsi="David" w:cs="David" w:hint="cs"/>
          <w:szCs w:val="24"/>
          <w:rtl/>
        </w:rPr>
        <w:t>הארגון מתחייב</w:t>
      </w:r>
      <w:r w:rsidR="00E15858" w:rsidRPr="00D02C92">
        <w:rPr>
          <w:rFonts w:ascii="David" w:hAnsi="David" w:cs="David"/>
          <w:szCs w:val="24"/>
          <w:rtl/>
        </w:rPr>
        <w:t xml:space="preserve"> לאמץ את המכרז</w:t>
      </w:r>
      <w:r>
        <w:rPr>
          <w:rFonts w:ascii="David" w:hAnsi="David" w:cs="David" w:hint="cs"/>
          <w:szCs w:val="24"/>
          <w:rtl/>
        </w:rPr>
        <w:t>ים</w:t>
      </w:r>
      <w:r w:rsidR="00E15858" w:rsidRPr="00D02C92">
        <w:rPr>
          <w:rFonts w:ascii="David" w:hAnsi="David" w:cs="David"/>
          <w:szCs w:val="24"/>
          <w:rtl/>
        </w:rPr>
        <w:t>, תוצאותי</w:t>
      </w:r>
      <w:r>
        <w:rPr>
          <w:rFonts w:ascii="David" w:hAnsi="David" w:cs="David" w:hint="cs"/>
          <w:szCs w:val="24"/>
          <w:rtl/>
        </w:rPr>
        <w:t>הם</w:t>
      </w:r>
      <w:r w:rsidR="00E15858" w:rsidRPr="00D02C92">
        <w:rPr>
          <w:rFonts w:ascii="David" w:hAnsi="David" w:cs="David"/>
          <w:szCs w:val="24"/>
          <w:rtl/>
        </w:rPr>
        <w:t xml:space="preserve"> ולרכוש מהספק</w:t>
      </w:r>
      <w:r>
        <w:rPr>
          <w:rFonts w:ascii="David" w:hAnsi="David" w:cs="David" w:hint="cs"/>
          <w:szCs w:val="24"/>
          <w:rtl/>
        </w:rPr>
        <w:t>ים</w:t>
      </w:r>
      <w:r w:rsidR="00E15858" w:rsidRPr="00D02C92">
        <w:rPr>
          <w:rFonts w:ascii="David" w:hAnsi="David" w:cs="David"/>
          <w:szCs w:val="24"/>
          <w:rtl/>
        </w:rPr>
        <w:t xml:space="preserve"> הזוכ</w:t>
      </w:r>
      <w:r>
        <w:rPr>
          <w:rFonts w:ascii="David" w:hAnsi="David" w:cs="David" w:hint="cs"/>
          <w:szCs w:val="24"/>
          <w:rtl/>
        </w:rPr>
        <w:t>ים</w:t>
      </w:r>
      <w:r w:rsidR="00E15858" w:rsidRPr="00D02C92">
        <w:rPr>
          <w:rFonts w:ascii="David" w:hAnsi="David" w:cs="David"/>
          <w:szCs w:val="24"/>
          <w:rtl/>
        </w:rPr>
        <w:t xml:space="preserve"> את המוצרים והשירותים שנקבעו במכרז בתנאים ובמחירים שנקבעו בו ללא יכולת לבצע התאמות ושינויים ב</w:t>
      </w:r>
      <w:r w:rsidR="00A853CD">
        <w:rPr>
          <w:rFonts w:ascii="David" w:hAnsi="David" w:cs="David" w:hint="cs"/>
          <w:szCs w:val="24"/>
          <w:rtl/>
        </w:rPr>
        <w:t>תנאי ה</w:t>
      </w:r>
      <w:r w:rsidR="00E15858" w:rsidRPr="00D02C92">
        <w:rPr>
          <w:rFonts w:ascii="David" w:hAnsi="David" w:cs="David"/>
          <w:szCs w:val="24"/>
          <w:rtl/>
        </w:rPr>
        <w:t>התקשרות</w:t>
      </w:r>
      <w:r w:rsidR="00A853CD">
        <w:rPr>
          <w:rFonts w:ascii="David" w:hAnsi="David" w:cs="David" w:hint="cs"/>
          <w:szCs w:val="24"/>
          <w:rtl/>
        </w:rPr>
        <w:t>, וזאת לכל אורך תקופת ההתקשרות</w:t>
      </w:r>
      <w:r w:rsidR="00E15858" w:rsidRPr="00D02C92">
        <w:rPr>
          <w:rFonts w:ascii="David" w:hAnsi="David" w:cs="David"/>
          <w:szCs w:val="24"/>
          <w:rtl/>
        </w:rPr>
        <w:t>.</w:t>
      </w:r>
    </w:p>
    <w:p w14:paraId="2EB22612" w14:textId="20D3058A" w:rsidR="00E15858" w:rsidRPr="00D02C92" w:rsidRDefault="00A22EC2" w:rsidP="00D02C92">
      <w:pPr>
        <w:pStyle w:val="ListParagraph"/>
        <w:numPr>
          <w:ilvl w:val="0"/>
          <w:numId w:val="9"/>
        </w:numPr>
        <w:tabs>
          <w:tab w:val="center" w:pos="3918"/>
          <w:tab w:val="center" w:pos="5619"/>
        </w:tabs>
        <w:spacing w:line="360" w:lineRule="auto"/>
        <w:ind w:left="283" w:hanging="283"/>
        <w:jc w:val="both"/>
        <w:rPr>
          <w:rFonts w:ascii="David" w:hAnsi="David" w:cs="David"/>
          <w:szCs w:val="24"/>
          <w:rtl/>
        </w:rPr>
      </w:pPr>
      <w:r>
        <w:rPr>
          <w:rFonts w:ascii="David" w:hAnsi="David" w:cs="David" w:hint="cs"/>
          <w:szCs w:val="24"/>
          <w:rtl/>
        </w:rPr>
        <w:t>הארגון מתחייב</w:t>
      </w:r>
      <w:r w:rsidR="00E15858" w:rsidRPr="00D02C92">
        <w:rPr>
          <w:rFonts w:ascii="David" w:hAnsi="David" w:cs="David"/>
          <w:szCs w:val="24"/>
          <w:rtl/>
        </w:rPr>
        <w:t xml:space="preserve"> שלא לרכוש את המוצרים והשירותים שנקבעו במכרז</w:t>
      </w:r>
      <w:r>
        <w:rPr>
          <w:rFonts w:ascii="David" w:hAnsi="David" w:cs="David" w:hint="cs"/>
          <w:szCs w:val="24"/>
          <w:rtl/>
        </w:rPr>
        <w:t>ים</w:t>
      </w:r>
      <w:r w:rsidR="00E15858" w:rsidRPr="00D02C92">
        <w:rPr>
          <w:rFonts w:ascii="David" w:hAnsi="David" w:cs="David"/>
          <w:szCs w:val="24"/>
          <w:rtl/>
        </w:rPr>
        <w:t xml:space="preserve"> מספק אחר לאורך כל תקופת ההתקשרות.</w:t>
      </w:r>
    </w:p>
    <w:p w14:paraId="036B434E" w14:textId="13425C15" w:rsidR="00E15858" w:rsidRDefault="00A22EC2" w:rsidP="00D02C92">
      <w:pPr>
        <w:pStyle w:val="ListParagraph"/>
        <w:numPr>
          <w:ilvl w:val="0"/>
          <w:numId w:val="9"/>
        </w:numPr>
        <w:tabs>
          <w:tab w:val="center" w:pos="3918"/>
          <w:tab w:val="center" w:pos="5619"/>
        </w:tabs>
        <w:spacing w:line="360" w:lineRule="auto"/>
        <w:ind w:left="283" w:hanging="283"/>
        <w:jc w:val="both"/>
        <w:rPr>
          <w:rFonts w:ascii="David" w:hAnsi="David" w:cs="David"/>
          <w:szCs w:val="24"/>
        </w:rPr>
      </w:pPr>
      <w:r>
        <w:rPr>
          <w:rFonts w:ascii="David" w:hAnsi="David" w:cs="David" w:hint="cs"/>
          <w:szCs w:val="24"/>
          <w:rtl/>
        </w:rPr>
        <w:t>הארגון מתחייב</w:t>
      </w:r>
      <w:r w:rsidR="00E15858" w:rsidRPr="00D02C92">
        <w:rPr>
          <w:rFonts w:ascii="David" w:hAnsi="David" w:cs="David"/>
          <w:szCs w:val="24"/>
          <w:rtl/>
        </w:rPr>
        <w:t xml:space="preserve"> לאמץ את הוראות מינהל הרכש</w:t>
      </w:r>
      <w:r w:rsidR="00A853CD">
        <w:rPr>
          <w:rFonts w:ascii="David" w:hAnsi="David" w:cs="David" w:hint="cs"/>
          <w:szCs w:val="24"/>
          <w:rtl/>
        </w:rPr>
        <w:t xml:space="preserve"> למשרדי הממשלה</w:t>
      </w:r>
      <w:r w:rsidR="00E15858" w:rsidRPr="00D02C92">
        <w:rPr>
          <w:rFonts w:ascii="David" w:hAnsi="David" w:cs="David"/>
          <w:szCs w:val="24"/>
          <w:rtl/>
        </w:rPr>
        <w:t xml:space="preserve"> בנושא </w:t>
      </w:r>
      <w:r w:rsidR="00A853CD">
        <w:rPr>
          <w:rFonts w:ascii="David" w:hAnsi="David" w:cs="David" w:hint="cs"/>
          <w:szCs w:val="24"/>
          <w:rtl/>
        </w:rPr>
        <w:t>המכרזים</w:t>
      </w:r>
      <w:r>
        <w:rPr>
          <w:rFonts w:ascii="David" w:hAnsi="David" w:cs="David" w:hint="cs"/>
          <w:szCs w:val="24"/>
          <w:rtl/>
        </w:rPr>
        <w:t>,</w:t>
      </w:r>
      <w:r w:rsidR="00E15858" w:rsidRPr="00D02C92">
        <w:rPr>
          <w:rFonts w:ascii="David" w:hAnsi="David" w:cs="David"/>
          <w:szCs w:val="24"/>
          <w:rtl/>
        </w:rPr>
        <w:t xml:space="preserve"> </w:t>
      </w:r>
      <w:r>
        <w:rPr>
          <w:rFonts w:ascii="David" w:hAnsi="David" w:cs="David" w:hint="cs"/>
          <w:szCs w:val="24"/>
          <w:rtl/>
        </w:rPr>
        <w:t xml:space="preserve">כפי </w:t>
      </w:r>
      <w:r w:rsidR="00E15858" w:rsidRPr="00D02C92">
        <w:rPr>
          <w:rFonts w:ascii="David" w:hAnsi="David" w:cs="David"/>
          <w:szCs w:val="24"/>
          <w:rtl/>
        </w:rPr>
        <w:t>שיתפרסמו</w:t>
      </w:r>
      <w:r>
        <w:rPr>
          <w:rFonts w:ascii="David" w:hAnsi="David" w:cs="David" w:hint="cs"/>
          <w:szCs w:val="24"/>
          <w:rtl/>
        </w:rPr>
        <w:t xml:space="preserve"> ויעודכנו</w:t>
      </w:r>
      <w:r w:rsidR="00E15858" w:rsidRPr="00D02C92">
        <w:rPr>
          <w:rFonts w:ascii="David" w:hAnsi="David" w:cs="David"/>
          <w:szCs w:val="24"/>
          <w:rtl/>
        </w:rPr>
        <w:t xml:space="preserve"> מעת לעת</w:t>
      </w:r>
      <w:r>
        <w:rPr>
          <w:rFonts w:ascii="David" w:hAnsi="David" w:cs="David" w:hint="cs"/>
          <w:szCs w:val="24"/>
          <w:rtl/>
        </w:rPr>
        <w:t>,</w:t>
      </w:r>
      <w:r w:rsidR="00E15858" w:rsidRPr="00D02C92">
        <w:rPr>
          <w:rFonts w:ascii="David" w:hAnsi="David" w:cs="David"/>
          <w:szCs w:val="24"/>
          <w:rtl/>
        </w:rPr>
        <w:t xml:space="preserve"> במלואן</w:t>
      </w:r>
      <w:r w:rsidR="00A853CD">
        <w:rPr>
          <w:rFonts w:ascii="David" w:hAnsi="David" w:cs="David" w:hint="cs"/>
          <w:szCs w:val="24"/>
          <w:rtl/>
        </w:rPr>
        <w:t xml:space="preserve">, </w:t>
      </w:r>
      <w:r w:rsidR="009D3DE2">
        <w:rPr>
          <w:rFonts w:ascii="David" w:hAnsi="David" w:cs="David" w:hint="cs"/>
          <w:szCs w:val="24"/>
          <w:rtl/>
        </w:rPr>
        <w:t xml:space="preserve">וכי הארגון יפעל בהתאם להוראות אלו, </w:t>
      </w:r>
      <w:r w:rsidR="00A853CD">
        <w:rPr>
          <w:rFonts w:ascii="David" w:hAnsi="David" w:cs="David" w:hint="cs"/>
          <w:szCs w:val="24"/>
          <w:rtl/>
        </w:rPr>
        <w:t>ללא</w:t>
      </w:r>
      <w:r w:rsidR="009D3DE2">
        <w:rPr>
          <w:rFonts w:ascii="David" w:hAnsi="David" w:cs="David" w:hint="cs"/>
          <w:szCs w:val="24"/>
          <w:rtl/>
        </w:rPr>
        <w:t xml:space="preserve"> כל</w:t>
      </w:r>
      <w:r w:rsidR="00A853CD">
        <w:rPr>
          <w:rFonts w:ascii="David" w:hAnsi="David" w:cs="David" w:hint="cs"/>
          <w:szCs w:val="24"/>
          <w:rtl/>
        </w:rPr>
        <w:t xml:space="preserve"> שינויים והתאמות</w:t>
      </w:r>
      <w:r w:rsidR="00E15858" w:rsidRPr="00D02C92">
        <w:rPr>
          <w:rFonts w:ascii="David" w:hAnsi="David" w:cs="David"/>
          <w:szCs w:val="24"/>
          <w:rtl/>
        </w:rPr>
        <w:t xml:space="preserve">. בכל מקרה של בקשה להתאמות ושינויים </w:t>
      </w:r>
      <w:r w:rsidR="009D3DE2">
        <w:rPr>
          <w:rFonts w:ascii="David" w:hAnsi="David" w:cs="David" w:hint="cs"/>
          <w:szCs w:val="24"/>
          <w:rtl/>
        </w:rPr>
        <w:t>בהוראות</w:t>
      </w:r>
      <w:r>
        <w:rPr>
          <w:rFonts w:ascii="David" w:hAnsi="David" w:cs="David" w:hint="cs"/>
          <w:szCs w:val="24"/>
          <w:rtl/>
        </w:rPr>
        <w:t xml:space="preserve"> כאמור</w:t>
      </w:r>
      <w:r w:rsidR="00E15858" w:rsidRPr="00D02C92">
        <w:rPr>
          <w:rFonts w:ascii="David" w:hAnsi="David" w:cs="David"/>
          <w:szCs w:val="24"/>
          <w:rtl/>
        </w:rPr>
        <w:t xml:space="preserve"> </w:t>
      </w:r>
      <w:r w:rsidR="009D3DE2">
        <w:rPr>
          <w:rFonts w:ascii="David" w:hAnsi="David" w:cs="David" w:hint="cs"/>
          <w:szCs w:val="24"/>
          <w:rtl/>
        </w:rPr>
        <w:t>יפנו נציגי הארגון</w:t>
      </w:r>
      <w:r w:rsidR="00E15858" w:rsidRPr="00D02C92">
        <w:rPr>
          <w:rFonts w:ascii="David" w:hAnsi="David" w:cs="David"/>
          <w:szCs w:val="24"/>
          <w:rtl/>
        </w:rPr>
        <w:t xml:space="preserve"> </w:t>
      </w:r>
      <w:proofErr w:type="spellStart"/>
      <w:r w:rsidR="00E15858" w:rsidRPr="00D02C92">
        <w:rPr>
          <w:rFonts w:ascii="David" w:hAnsi="David" w:cs="David"/>
          <w:szCs w:val="24"/>
          <w:rtl/>
        </w:rPr>
        <w:t>למינהל</w:t>
      </w:r>
      <w:proofErr w:type="spellEnd"/>
      <w:r w:rsidR="00E15858" w:rsidRPr="00D02C92">
        <w:rPr>
          <w:rFonts w:ascii="David" w:hAnsi="David" w:cs="David"/>
          <w:szCs w:val="24"/>
          <w:rtl/>
        </w:rPr>
        <w:t xml:space="preserve"> הרכש הממשלתי</w:t>
      </w:r>
      <w:r w:rsidR="009D3DE2">
        <w:rPr>
          <w:rFonts w:ascii="David" w:hAnsi="David" w:cs="David" w:hint="cs"/>
          <w:szCs w:val="24"/>
          <w:rtl/>
        </w:rPr>
        <w:t xml:space="preserve">, ויפעל בהתאם </w:t>
      </w:r>
      <w:proofErr w:type="spellStart"/>
      <w:r w:rsidR="009D3DE2">
        <w:rPr>
          <w:rFonts w:ascii="David" w:hAnsi="David" w:cs="David" w:hint="cs"/>
          <w:szCs w:val="24"/>
          <w:rtl/>
        </w:rPr>
        <w:t>להנחיותם</w:t>
      </w:r>
      <w:proofErr w:type="spellEnd"/>
      <w:r w:rsidR="00E15858" w:rsidRPr="00D02C92">
        <w:rPr>
          <w:rFonts w:ascii="David" w:hAnsi="David" w:cs="David"/>
          <w:szCs w:val="24"/>
          <w:rtl/>
        </w:rPr>
        <w:t>.</w:t>
      </w:r>
    </w:p>
    <w:p w14:paraId="4501B4BE" w14:textId="13B0966B" w:rsidR="00A853CD" w:rsidRDefault="009D3DE2" w:rsidP="00D02C92">
      <w:pPr>
        <w:pStyle w:val="ListParagraph"/>
        <w:numPr>
          <w:ilvl w:val="0"/>
          <w:numId w:val="9"/>
        </w:numPr>
        <w:tabs>
          <w:tab w:val="center" w:pos="3918"/>
          <w:tab w:val="center" w:pos="5619"/>
        </w:tabs>
        <w:spacing w:line="360" w:lineRule="auto"/>
        <w:ind w:left="283" w:hanging="283"/>
        <w:jc w:val="both"/>
        <w:rPr>
          <w:rFonts w:ascii="David" w:hAnsi="David" w:cs="David"/>
          <w:szCs w:val="24"/>
        </w:rPr>
      </w:pPr>
      <w:r>
        <w:rPr>
          <w:rFonts w:ascii="David" w:hAnsi="David" w:cs="David" w:hint="cs"/>
          <w:szCs w:val="24"/>
          <w:rtl/>
        </w:rPr>
        <w:t>הארגון</w:t>
      </w:r>
      <w:r w:rsidR="00A22EC2">
        <w:rPr>
          <w:rFonts w:ascii="David" w:hAnsi="David" w:cs="David" w:hint="cs"/>
          <w:szCs w:val="24"/>
          <w:rtl/>
        </w:rPr>
        <w:t xml:space="preserve"> מתחייב כי</w:t>
      </w:r>
      <w:r>
        <w:rPr>
          <w:rFonts w:ascii="David" w:hAnsi="David" w:cs="David" w:hint="cs"/>
          <w:szCs w:val="24"/>
          <w:rtl/>
        </w:rPr>
        <w:t xml:space="preserve"> </w:t>
      </w:r>
      <w:r w:rsidR="00A853CD">
        <w:rPr>
          <w:rFonts w:ascii="David" w:hAnsi="David" w:cs="David" w:hint="cs"/>
          <w:szCs w:val="24"/>
          <w:rtl/>
        </w:rPr>
        <w:t xml:space="preserve">לא </w:t>
      </w:r>
      <w:r>
        <w:rPr>
          <w:rFonts w:ascii="David" w:hAnsi="David" w:cs="David" w:hint="cs"/>
          <w:szCs w:val="24"/>
          <w:rtl/>
        </w:rPr>
        <w:t>י</w:t>
      </w:r>
      <w:r w:rsidR="00A853CD">
        <w:rPr>
          <w:rFonts w:ascii="David" w:hAnsi="David" w:cs="David" w:hint="cs"/>
          <w:szCs w:val="24"/>
          <w:rtl/>
        </w:rPr>
        <w:t xml:space="preserve">פסיק את ההתקשרות עם </w:t>
      </w:r>
      <w:r w:rsidR="00A22EC2">
        <w:rPr>
          <w:rFonts w:ascii="David" w:hAnsi="David" w:cs="David" w:hint="cs"/>
          <w:szCs w:val="24"/>
          <w:rtl/>
        </w:rPr>
        <w:t xml:space="preserve">ספק </w:t>
      </w:r>
      <w:r w:rsidR="00A853CD">
        <w:rPr>
          <w:rFonts w:ascii="David" w:hAnsi="David" w:cs="David" w:hint="cs"/>
          <w:szCs w:val="24"/>
          <w:rtl/>
        </w:rPr>
        <w:t xml:space="preserve">זוכה, במהלך תקופת התקשרות ללא אישור מראש ובכתב של מינהל הרכש הממשלתי. </w:t>
      </w:r>
    </w:p>
    <w:p w14:paraId="238E07D2" w14:textId="49D1D1D9" w:rsidR="00A22EC2" w:rsidRDefault="00A853CD" w:rsidP="00D02C92">
      <w:pPr>
        <w:pStyle w:val="ListParagraph"/>
        <w:numPr>
          <w:ilvl w:val="0"/>
          <w:numId w:val="9"/>
        </w:numPr>
        <w:tabs>
          <w:tab w:val="center" w:pos="3918"/>
          <w:tab w:val="center" w:pos="5619"/>
        </w:tabs>
        <w:spacing w:line="360" w:lineRule="auto"/>
        <w:ind w:left="283" w:hanging="283"/>
        <w:jc w:val="both"/>
        <w:rPr>
          <w:rFonts w:ascii="David" w:hAnsi="David" w:cs="David"/>
          <w:szCs w:val="24"/>
        </w:rPr>
      </w:pPr>
      <w:r>
        <w:rPr>
          <w:rFonts w:ascii="David" w:hAnsi="David" w:cs="David" w:hint="cs"/>
          <w:szCs w:val="24"/>
          <w:rtl/>
        </w:rPr>
        <w:t>אנו מודעים לכך שבהתאם להתחייבותנו זו, מינהל הרכש הממשלתי מתחייב על תנאי המכרז בפני הספק הזוכה, וכי אי עמידה באמור בהתחייבות זו עלולה להטיל עלויות על מינהל הרכש המשלתי, אשר במקרה כאמור יושטו במלואם על ה</w:t>
      </w:r>
      <w:r w:rsidR="009D3DE2">
        <w:rPr>
          <w:rFonts w:ascii="David" w:hAnsi="David" w:cs="David" w:hint="cs"/>
          <w:szCs w:val="24"/>
          <w:rtl/>
        </w:rPr>
        <w:t>ארגון</w:t>
      </w:r>
      <w:r>
        <w:rPr>
          <w:rFonts w:ascii="David" w:hAnsi="David" w:cs="David" w:hint="cs"/>
          <w:szCs w:val="24"/>
          <w:rtl/>
        </w:rPr>
        <w:t>.</w:t>
      </w:r>
    </w:p>
    <w:p w14:paraId="116C3F76" w14:textId="5D77BABB" w:rsidR="00A22EC2" w:rsidRDefault="00A22EC2" w:rsidP="00D02C92">
      <w:pPr>
        <w:pStyle w:val="ListParagraph"/>
        <w:numPr>
          <w:ilvl w:val="0"/>
          <w:numId w:val="9"/>
        </w:numPr>
        <w:tabs>
          <w:tab w:val="center" w:pos="3918"/>
          <w:tab w:val="center" w:pos="5619"/>
        </w:tabs>
        <w:spacing w:line="360" w:lineRule="auto"/>
        <w:ind w:left="283" w:hanging="283"/>
        <w:jc w:val="both"/>
        <w:rPr>
          <w:rFonts w:ascii="David" w:hAnsi="David" w:cs="David"/>
          <w:szCs w:val="24"/>
        </w:rPr>
      </w:pPr>
      <w:r>
        <w:rPr>
          <w:rFonts w:ascii="David" w:hAnsi="David" w:cs="David" w:hint="cs"/>
          <w:szCs w:val="24"/>
          <w:rtl/>
        </w:rPr>
        <w:t>אנו מורשים להתחייב בשם הארגון.</w:t>
      </w:r>
    </w:p>
    <w:p w14:paraId="662B7C25" w14:textId="6D7A09C5" w:rsidR="00E15858" w:rsidRDefault="00E15858" w:rsidP="00E64D15">
      <w:pPr>
        <w:tabs>
          <w:tab w:val="center" w:pos="5619"/>
        </w:tabs>
        <w:spacing w:line="360" w:lineRule="auto"/>
        <w:jc w:val="both"/>
        <w:rPr>
          <w:rFonts w:ascii="David" w:hAnsi="David" w:cs="David"/>
          <w:szCs w:val="24"/>
          <w:rtl/>
        </w:rPr>
      </w:pPr>
      <w:r w:rsidRPr="00E64D15">
        <w:rPr>
          <w:rFonts w:ascii="David" w:hAnsi="David" w:cs="David"/>
          <w:szCs w:val="24"/>
          <w:rtl/>
        </w:rPr>
        <w:tab/>
        <w:t>בברכה,</w:t>
      </w:r>
    </w:p>
    <w:p w14:paraId="03C4F9B3" w14:textId="1079FCDF" w:rsidR="00E15858" w:rsidRPr="00E64D15" w:rsidRDefault="00E15858" w:rsidP="00E15858">
      <w:pPr>
        <w:tabs>
          <w:tab w:val="center" w:pos="3918"/>
          <w:tab w:val="center" w:pos="5619"/>
        </w:tabs>
        <w:spacing w:line="360" w:lineRule="auto"/>
        <w:rPr>
          <w:rFonts w:ascii="David" w:hAnsi="David" w:cs="David"/>
          <w:szCs w:val="24"/>
          <w:rtl/>
        </w:rPr>
      </w:pPr>
    </w:p>
    <w:tbl>
      <w:tblPr>
        <w:bidiVisual/>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99"/>
      </w:tblGrid>
      <w:tr w:rsidR="00E15858" w:rsidRPr="00E64D15" w14:paraId="1F22C2F4" w14:textId="77777777" w:rsidTr="00D02C92">
        <w:trPr>
          <w:trHeight w:val="1347"/>
        </w:trPr>
        <w:tc>
          <w:tcPr>
            <w:tcW w:w="4261" w:type="dxa"/>
            <w:shd w:val="clear" w:color="auto" w:fill="auto"/>
          </w:tcPr>
          <w:p w14:paraId="4EA275D9" w14:textId="77777777" w:rsidR="00E15858" w:rsidRPr="00E64D15" w:rsidRDefault="00E15858" w:rsidP="008B6D1B">
            <w:pPr>
              <w:tabs>
                <w:tab w:val="center" w:pos="3918"/>
                <w:tab w:val="center" w:pos="5619"/>
              </w:tabs>
              <w:spacing w:line="360" w:lineRule="auto"/>
              <w:rPr>
                <w:rFonts w:ascii="David" w:hAnsi="David" w:cs="David"/>
                <w:szCs w:val="24"/>
                <w:rtl/>
              </w:rPr>
            </w:pPr>
            <w:r w:rsidRPr="00E64D15">
              <w:rPr>
                <w:rFonts w:ascii="David" w:hAnsi="David" w:cs="David"/>
                <w:szCs w:val="24"/>
                <w:rtl/>
              </w:rPr>
              <w:t>שם:</w:t>
            </w:r>
          </w:p>
          <w:p w14:paraId="498FDD7F" w14:textId="77777777" w:rsidR="00E64D15" w:rsidRPr="00E64D15" w:rsidRDefault="00E64D15" w:rsidP="008B6D1B">
            <w:pPr>
              <w:tabs>
                <w:tab w:val="center" w:pos="3918"/>
                <w:tab w:val="center" w:pos="5619"/>
              </w:tabs>
              <w:spacing w:line="360" w:lineRule="auto"/>
              <w:rPr>
                <w:rFonts w:ascii="David" w:hAnsi="David" w:cs="David"/>
                <w:szCs w:val="24"/>
                <w:rtl/>
              </w:rPr>
            </w:pPr>
          </w:p>
          <w:p w14:paraId="2F313EE8" w14:textId="77777777" w:rsidR="00E15858" w:rsidRPr="00E64D15" w:rsidRDefault="00E15858" w:rsidP="008B6D1B">
            <w:pPr>
              <w:tabs>
                <w:tab w:val="center" w:pos="3918"/>
                <w:tab w:val="center" w:pos="5619"/>
              </w:tabs>
              <w:spacing w:line="360" w:lineRule="auto"/>
              <w:rPr>
                <w:rFonts w:ascii="David" w:hAnsi="David" w:cs="David"/>
                <w:szCs w:val="24"/>
                <w:rtl/>
              </w:rPr>
            </w:pPr>
            <w:r w:rsidRPr="00E64D15">
              <w:rPr>
                <w:rFonts w:ascii="David" w:hAnsi="David" w:cs="David"/>
                <w:szCs w:val="24"/>
                <w:rtl/>
              </w:rPr>
              <w:t>תפקיד:</w:t>
            </w:r>
          </w:p>
        </w:tc>
        <w:tc>
          <w:tcPr>
            <w:tcW w:w="5399" w:type="dxa"/>
            <w:shd w:val="clear" w:color="auto" w:fill="auto"/>
          </w:tcPr>
          <w:p w14:paraId="0F472818" w14:textId="77777777" w:rsidR="00E15858" w:rsidRPr="00E64D15" w:rsidRDefault="00E15858" w:rsidP="008B6D1B">
            <w:pPr>
              <w:tabs>
                <w:tab w:val="center" w:pos="3918"/>
                <w:tab w:val="center" w:pos="5619"/>
              </w:tabs>
              <w:spacing w:line="360" w:lineRule="auto"/>
              <w:rPr>
                <w:rFonts w:ascii="David" w:hAnsi="David" w:cs="David"/>
                <w:szCs w:val="24"/>
                <w:rtl/>
              </w:rPr>
            </w:pPr>
            <w:r w:rsidRPr="00E64D15">
              <w:rPr>
                <w:rFonts w:ascii="David" w:hAnsi="David" w:cs="David"/>
                <w:szCs w:val="24"/>
                <w:rtl/>
              </w:rPr>
              <w:t>שם:</w:t>
            </w:r>
          </w:p>
          <w:p w14:paraId="37D9E415" w14:textId="77777777" w:rsidR="00E64D15" w:rsidRPr="00E64D15" w:rsidRDefault="00E64D15" w:rsidP="008B6D1B">
            <w:pPr>
              <w:tabs>
                <w:tab w:val="center" w:pos="3918"/>
                <w:tab w:val="center" w:pos="5619"/>
              </w:tabs>
              <w:spacing w:line="360" w:lineRule="auto"/>
              <w:rPr>
                <w:rFonts w:ascii="David" w:hAnsi="David" w:cs="David"/>
                <w:szCs w:val="24"/>
                <w:rtl/>
              </w:rPr>
            </w:pPr>
          </w:p>
          <w:p w14:paraId="3D0FB86B" w14:textId="77777777" w:rsidR="00E15858" w:rsidRPr="00E64D15" w:rsidRDefault="00E15858" w:rsidP="008B6D1B">
            <w:pPr>
              <w:tabs>
                <w:tab w:val="center" w:pos="3918"/>
                <w:tab w:val="center" w:pos="5619"/>
              </w:tabs>
              <w:spacing w:line="360" w:lineRule="auto"/>
              <w:rPr>
                <w:rFonts w:ascii="David" w:hAnsi="David" w:cs="David"/>
                <w:szCs w:val="24"/>
                <w:rtl/>
              </w:rPr>
            </w:pPr>
            <w:r w:rsidRPr="00E64D15">
              <w:rPr>
                <w:rFonts w:ascii="David" w:hAnsi="David" w:cs="David"/>
                <w:szCs w:val="24"/>
                <w:rtl/>
              </w:rPr>
              <w:t>תפקיד:</w:t>
            </w:r>
          </w:p>
        </w:tc>
      </w:tr>
      <w:tr w:rsidR="00E15858" w:rsidRPr="00E64D15" w14:paraId="6A858775" w14:textId="77777777" w:rsidTr="00D02C92">
        <w:trPr>
          <w:trHeight w:val="699"/>
        </w:trPr>
        <w:tc>
          <w:tcPr>
            <w:tcW w:w="4261" w:type="dxa"/>
            <w:shd w:val="clear" w:color="auto" w:fill="auto"/>
          </w:tcPr>
          <w:p w14:paraId="139DDB91" w14:textId="77777777" w:rsidR="00E15858" w:rsidRPr="00E64D15" w:rsidRDefault="00E15858" w:rsidP="008B6D1B">
            <w:pPr>
              <w:tabs>
                <w:tab w:val="center" w:pos="3918"/>
                <w:tab w:val="center" w:pos="5619"/>
              </w:tabs>
              <w:spacing w:line="360" w:lineRule="auto"/>
              <w:rPr>
                <w:rFonts w:ascii="David" w:hAnsi="David" w:cs="David"/>
                <w:szCs w:val="24"/>
                <w:rtl/>
              </w:rPr>
            </w:pPr>
            <w:r w:rsidRPr="00E64D15">
              <w:rPr>
                <w:rFonts w:ascii="David" w:hAnsi="David" w:cs="David"/>
                <w:szCs w:val="24"/>
                <w:rtl/>
              </w:rPr>
              <w:t>חתימה:</w:t>
            </w:r>
          </w:p>
        </w:tc>
        <w:tc>
          <w:tcPr>
            <w:tcW w:w="5399" w:type="dxa"/>
            <w:shd w:val="clear" w:color="auto" w:fill="auto"/>
          </w:tcPr>
          <w:p w14:paraId="29FD03BF" w14:textId="77777777" w:rsidR="00E15858" w:rsidRPr="00E64D15" w:rsidRDefault="00E15858" w:rsidP="008B6D1B">
            <w:pPr>
              <w:tabs>
                <w:tab w:val="center" w:pos="3918"/>
                <w:tab w:val="center" w:pos="5619"/>
              </w:tabs>
              <w:spacing w:line="360" w:lineRule="auto"/>
              <w:rPr>
                <w:rFonts w:ascii="David" w:hAnsi="David" w:cs="David"/>
                <w:szCs w:val="24"/>
                <w:rtl/>
              </w:rPr>
            </w:pPr>
            <w:r w:rsidRPr="00E64D15">
              <w:rPr>
                <w:rFonts w:ascii="David" w:hAnsi="David" w:cs="David"/>
                <w:szCs w:val="24"/>
                <w:rtl/>
              </w:rPr>
              <w:t>חתימה:</w:t>
            </w:r>
          </w:p>
        </w:tc>
      </w:tr>
    </w:tbl>
    <w:p w14:paraId="1FAA81E0" w14:textId="77777777" w:rsidR="00E15858" w:rsidRPr="00E64D15" w:rsidRDefault="00E15858" w:rsidP="00E15858">
      <w:pPr>
        <w:rPr>
          <w:rFonts w:ascii="David" w:hAnsi="David" w:cs="David"/>
          <w:szCs w:val="24"/>
        </w:rPr>
      </w:pPr>
    </w:p>
    <w:p w14:paraId="6B453734" w14:textId="77777777" w:rsidR="006377F0" w:rsidRPr="00E64D15" w:rsidRDefault="006377F0" w:rsidP="00E15858">
      <w:pPr>
        <w:tabs>
          <w:tab w:val="left" w:pos="6737"/>
        </w:tabs>
        <w:bidi w:val="0"/>
        <w:spacing w:before="200" w:after="200" w:line="276" w:lineRule="auto"/>
        <w:jc w:val="both"/>
        <w:rPr>
          <w:rFonts w:ascii="David" w:hAnsi="David" w:cs="David"/>
          <w:szCs w:val="24"/>
        </w:rPr>
      </w:pPr>
    </w:p>
    <w:sectPr w:rsidR="006377F0" w:rsidRPr="00E64D15" w:rsidSect="00A938D1">
      <w:headerReference w:type="even" r:id="rId8"/>
      <w:headerReference w:type="default" r:id="rId9"/>
      <w:footerReference w:type="default" r:id="rId10"/>
      <w:headerReference w:type="first" r:id="rId11"/>
      <w:footerReference w:type="first" r:id="rId12"/>
      <w:pgSz w:w="11907" w:h="16840" w:code="9"/>
      <w:pgMar w:top="1418" w:right="1134" w:bottom="1418" w:left="1134" w:header="142" w:footer="331"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F96AB" w14:textId="77777777" w:rsidR="008A05A9" w:rsidRDefault="008A05A9" w:rsidP="006377F0">
      <w:r>
        <w:separator/>
      </w:r>
    </w:p>
  </w:endnote>
  <w:endnote w:type="continuationSeparator" w:id="0">
    <w:p w14:paraId="10633318" w14:textId="77777777" w:rsidR="008A05A9" w:rsidRDefault="008A05A9" w:rsidP="0063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09A04" w14:textId="77777777" w:rsidR="006377F0" w:rsidRPr="009478B2" w:rsidRDefault="009478B2" w:rsidP="00111A6B">
    <w:pPr>
      <w:pBdr>
        <w:top w:val="single" w:sz="4" w:space="2" w:color="auto"/>
      </w:pBdr>
      <w:tabs>
        <w:tab w:val="center" w:pos="4172"/>
        <w:tab w:val="right" w:pos="8312"/>
      </w:tabs>
      <w:jc w:val="both"/>
    </w:pPr>
    <w:r w:rsidRPr="0060347C">
      <w:rPr>
        <w:rtl/>
      </w:rPr>
      <w:t xml:space="preserve">רח' קפלן 1 ירושלים </w:t>
    </w:r>
    <w:r w:rsidR="00111A6B">
      <w:rPr>
        <w:rFonts w:hint="cs"/>
        <w:sz w:val="26"/>
        <w:rtl/>
      </w:rPr>
      <w:t>9103002</w:t>
    </w:r>
    <w:r w:rsidRPr="0060347C">
      <w:rPr>
        <w:rtl/>
      </w:rPr>
      <w:t xml:space="preserve"> ת.ד </w:t>
    </w:r>
    <w:r w:rsidRPr="0060347C">
      <w:rPr>
        <w:rFonts w:hint="cs"/>
        <w:rtl/>
      </w:rPr>
      <w:t>3100</w:t>
    </w:r>
    <w:r w:rsidRPr="0060347C">
      <w:rPr>
        <w:rtl/>
      </w:rPr>
      <w:t xml:space="preserve"> טל':</w:t>
    </w:r>
    <w:r w:rsidRPr="0060347C">
      <w:rPr>
        <w:rFonts w:hint="cs"/>
        <w:rtl/>
      </w:rPr>
      <w:t xml:space="preserve"> 02-5317124</w:t>
    </w:r>
    <w:r w:rsidRPr="0060347C">
      <w:rPr>
        <w:rtl/>
      </w:rPr>
      <w:t xml:space="preserve"> פקס'</w:t>
    </w:r>
    <w:r w:rsidRPr="0060347C">
      <w:rPr>
        <w:rFonts w:hint="cs"/>
        <w:rtl/>
      </w:rPr>
      <w:t>: 02-5695349</w:t>
    </w:r>
    <w:r w:rsidRPr="0060347C">
      <w:rPr>
        <w:rFonts w:hAnsi="Narkisim" w:hint="cs"/>
        <w:sz w:val="16"/>
        <w:szCs w:val="16"/>
        <w:rtl/>
      </w:rPr>
      <w:t xml:space="preserve"> </w:t>
    </w:r>
    <w:r w:rsidRPr="0060347C">
      <w:rPr>
        <w:rFonts w:hAnsi="Narkisim" w:hint="cs"/>
        <w:sz w:val="16"/>
        <w:szCs w:val="16"/>
        <w:rtl/>
      </w:rPr>
      <w:br/>
    </w:r>
    <w:r w:rsidRPr="0060347C">
      <w:rPr>
        <w:rtl/>
      </w:rPr>
      <w:t xml:space="preserve">אוצר ברשת : </w:t>
    </w:r>
    <w:hyperlink r:id="rId1" w:history="1">
      <w:r w:rsidRPr="0060347C">
        <w:rPr>
          <w:rStyle w:val="Hyperlink"/>
        </w:rPr>
        <w:t>www.mof.gov.il</w:t>
      </w:r>
    </w:hyperlink>
    <w:r w:rsidRPr="0060347C">
      <w:rPr>
        <w:rFonts w:hint="cs"/>
        <w:rtl/>
      </w:rPr>
      <w:tab/>
    </w:r>
    <w:r>
      <w:rPr>
        <w:rFonts w:hint="cs"/>
        <w:rtl/>
      </w:rPr>
      <w:t xml:space="preserve">                           </w:t>
    </w:r>
    <w:r w:rsidRPr="0060347C">
      <w:rPr>
        <w:rFonts w:hint="cs"/>
        <w:noProof/>
        <w:rtl/>
        <w:lang w:eastAsia="en-US"/>
      </w:rPr>
      <w:drawing>
        <wp:inline distT="0" distB="0" distL="0" distR="0" wp14:anchorId="59E6B707" wp14:editId="03086954">
          <wp:extent cx="445135" cy="283210"/>
          <wp:effectExtent l="0" t="0" r="0" b="2540"/>
          <wp:docPr id="4" name="תמונה 4" descr="מוקט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מוקטן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83210"/>
                  </a:xfrm>
                  <a:prstGeom prst="rect">
                    <a:avLst/>
                  </a:prstGeom>
                  <a:noFill/>
                  <a:ln>
                    <a:noFill/>
                  </a:ln>
                </pic:spPr>
              </pic:pic>
            </a:graphicData>
          </a:graphic>
        </wp:inline>
      </w:drawing>
    </w:r>
    <w:r w:rsidRPr="0060347C">
      <w:rPr>
        <w:rFonts w:hint="cs"/>
        <w:rtl/>
      </w:rPr>
      <w:tab/>
    </w:r>
    <w:r>
      <w:rPr>
        <w:rFonts w:hint="cs"/>
        <w:rtl/>
      </w:rPr>
      <w:t xml:space="preserve">                                  </w:t>
    </w:r>
    <w:r w:rsidRPr="0060347C">
      <w:rPr>
        <w:rFonts w:hint="cs"/>
        <w:rtl/>
      </w:rPr>
      <w:t xml:space="preserve">שער הממשלה : </w:t>
    </w:r>
    <w:hyperlink r:id="rId3" w:history="1">
      <w:r w:rsidRPr="0060347C">
        <w:rPr>
          <w:rStyle w:val="Hyperlink"/>
        </w:rPr>
        <w:t>www.gov.il</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7053" w14:textId="77777777" w:rsidR="00BD7818" w:rsidRDefault="00BD7818" w:rsidP="00111A6B">
    <w:pPr>
      <w:pStyle w:val="Footer"/>
      <w:pBdr>
        <w:top w:val="single" w:sz="4" w:space="1" w:color="auto"/>
      </w:pBdr>
      <w:jc w:val="both"/>
      <w:rPr>
        <w:sz w:val="26"/>
        <w:rtl/>
      </w:rPr>
    </w:pPr>
    <w:r>
      <w:rPr>
        <w:sz w:val="26"/>
        <w:rtl/>
      </w:rPr>
      <w:t xml:space="preserve">רח' קפלן 1 ירושלים </w:t>
    </w:r>
    <w:r w:rsidR="00111A6B">
      <w:rPr>
        <w:rFonts w:hint="cs"/>
        <w:sz w:val="26"/>
        <w:rtl/>
      </w:rPr>
      <w:t>9103002</w:t>
    </w:r>
    <w:r>
      <w:rPr>
        <w:sz w:val="26"/>
        <w:rtl/>
      </w:rPr>
      <w:t xml:space="preserve"> ת.ד </w:t>
    </w:r>
    <w:r>
      <w:rPr>
        <w:rFonts w:hint="cs"/>
        <w:sz w:val="26"/>
        <w:rtl/>
      </w:rPr>
      <w:t>3115</w:t>
    </w:r>
    <w:r>
      <w:rPr>
        <w:sz w:val="26"/>
        <w:rtl/>
      </w:rPr>
      <w:t xml:space="preserve"> טל':</w:t>
    </w:r>
    <w:r>
      <w:rPr>
        <w:rFonts w:hint="cs"/>
        <w:sz w:val="26"/>
        <w:rtl/>
      </w:rPr>
      <w:t xml:space="preserve"> 02-6663426 פקס: 02-5695368</w:t>
    </w:r>
    <w:r>
      <w:rPr>
        <w:sz w:val="26"/>
        <w:rtl/>
      </w:rPr>
      <w:br/>
    </w:r>
    <w:r>
      <w:rPr>
        <w:rFonts w:hint="cs"/>
        <w:sz w:val="26"/>
        <w:rtl/>
      </w:rPr>
      <w:t>אוצר ברשת:</w:t>
    </w:r>
    <w:r w:rsidRPr="00B433D8">
      <w:rPr>
        <w:rFonts w:hint="cs"/>
        <w:sz w:val="20"/>
        <w:szCs w:val="20"/>
        <w:rtl/>
      </w:rPr>
      <w:t xml:space="preserve"> </w:t>
    </w:r>
    <w:hyperlink r:id="rId1" w:history="1">
      <w:r w:rsidRPr="00B433D8">
        <w:rPr>
          <w:rStyle w:val="Hyperlink"/>
          <w:sz w:val="20"/>
          <w:szCs w:val="20"/>
        </w:rPr>
        <w:t>www.mof.gov.il</w:t>
      </w:r>
    </w:hyperlink>
    <w:r>
      <w:rPr>
        <w:rFonts w:hint="cs"/>
        <w:sz w:val="26"/>
        <w:rtl/>
      </w:rPr>
      <w:tab/>
    </w:r>
    <w:r>
      <w:rPr>
        <w:rFonts w:hint="cs"/>
        <w:noProof/>
        <w:rtl/>
        <w:lang w:eastAsia="en-US"/>
      </w:rPr>
      <w:drawing>
        <wp:inline distT="0" distB="0" distL="0" distR="0" wp14:anchorId="2ACAFF03" wp14:editId="48A5E31E">
          <wp:extent cx="445135" cy="284480"/>
          <wp:effectExtent l="0" t="0" r="0" b="1270"/>
          <wp:docPr id="5" name="תמונה 5" descr="מוקט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וקטן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84480"/>
                  </a:xfrm>
                  <a:prstGeom prst="rect">
                    <a:avLst/>
                  </a:prstGeom>
                  <a:noFill/>
                  <a:ln>
                    <a:noFill/>
                  </a:ln>
                </pic:spPr>
              </pic:pic>
            </a:graphicData>
          </a:graphic>
        </wp:inline>
      </w:drawing>
    </w:r>
    <w:r>
      <w:rPr>
        <w:rFonts w:hint="cs"/>
        <w:sz w:val="26"/>
        <w:rtl/>
      </w:rPr>
      <w:tab/>
      <w:t xml:space="preserve">                                                   </w:t>
    </w:r>
    <w:proofErr w:type="spellStart"/>
    <w:r>
      <w:rPr>
        <w:rFonts w:hint="cs"/>
        <w:sz w:val="26"/>
        <w:rtl/>
      </w:rPr>
      <w:t>חשכ"ל</w:t>
    </w:r>
    <w:proofErr w:type="spellEnd"/>
    <w:r>
      <w:rPr>
        <w:rFonts w:hint="cs"/>
        <w:sz w:val="26"/>
        <w:rtl/>
      </w:rPr>
      <w:t xml:space="preserve"> ברשת: </w:t>
    </w:r>
    <w:hyperlink r:id="rId3" w:history="1">
      <w:r w:rsidRPr="00B433D8">
        <w:rPr>
          <w:rStyle w:val="Hyperlink"/>
          <w:sz w:val="20"/>
          <w:szCs w:val="20"/>
        </w:rPr>
        <w:t>ag.mof.gov.il</w:t>
      </w:r>
    </w:hyperlink>
  </w:p>
  <w:p w14:paraId="7D041D5B" w14:textId="77777777" w:rsidR="00BD7818" w:rsidRDefault="00BD7818" w:rsidP="00BD7818">
    <w:pPr>
      <w:pStyle w:val="Footer"/>
      <w:pBdr>
        <w:top w:val="single" w:sz="4" w:space="1" w:color="auto"/>
      </w:pBdr>
      <w:rPr>
        <w:rtl/>
      </w:rPr>
    </w:pPr>
    <w:r>
      <w:rPr>
        <w:rFonts w:hint="cs"/>
        <w:sz w:val="26"/>
        <w:rtl/>
      </w:rPr>
      <w:t xml:space="preserve">שער הממשלה: </w:t>
    </w:r>
    <w:hyperlink r:id="rId4" w:history="1">
      <w:r w:rsidRPr="00B433D8">
        <w:rPr>
          <w:rStyle w:val="Hyperlink"/>
          <w:sz w:val="20"/>
          <w:szCs w:val="20"/>
        </w:rPr>
        <w:t>www.gov.il</w:t>
      </w:r>
    </w:hyperlink>
    <w:r>
      <w:rPr>
        <w:rFonts w:hint="cs"/>
        <w:rtl/>
      </w:rPr>
      <w:tab/>
    </w:r>
    <w:r>
      <w:rPr>
        <w:rFonts w:hint="cs"/>
        <w:rtl/>
      </w:rPr>
      <w:tab/>
      <w:t xml:space="preserve">                               מינהל הרכש הממשלתי ברשת:</w:t>
    </w:r>
    <w:hyperlink r:id="rId5" w:history="1">
      <w:r>
        <w:rPr>
          <w:rStyle w:val="Hyperlink"/>
          <w:rFonts w:hint="cs"/>
          <w:sz w:val="20"/>
          <w:szCs w:val="20"/>
          <w:rtl/>
        </w:rPr>
        <w:t xml:space="preserve"> </w:t>
      </w:r>
      <w:r>
        <w:rPr>
          <w:rStyle w:val="Hyperlink"/>
          <w:sz w:val="20"/>
          <w:szCs w:val="20"/>
        </w:rPr>
        <w:t>www.mr.gov.il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FFB8C" w14:textId="77777777" w:rsidR="008A05A9" w:rsidRDefault="008A05A9" w:rsidP="006377F0">
      <w:r>
        <w:separator/>
      </w:r>
    </w:p>
  </w:footnote>
  <w:footnote w:type="continuationSeparator" w:id="0">
    <w:p w14:paraId="3D472FBF" w14:textId="77777777" w:rsidR="008A05A9" w:rsidRDefault="008A05A9" w:rsidP="0063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D5537" w14:textId="77777777" w:rsidR="000D4170" w:rsidRDefault="006377F0">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4B7AD4B4" w14:textId="77777777" w:rsidR="000D4170" w:rsidRDefault="00B47154">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9476" w14:textId="03A87889" w:rsidR="000D4170" w:rsidRDefault="006377F0">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D02C92">
      <w:rPr>
        <w:rStyle w:val="PageNumber"/>
        <w:noProof/>
        <w:rtl/>
      </w:rPr>
      <w:t>2</w:t>
    </w:r>
    <w:r>
      <w:rPr>
        <w:rStyle w:val="PageNumber"/>
        <w:rtl/>
      </w:rPr>
      <w:fldChar w:fldCharType="end"/>
    </w:r>
  </w:p>
  <w:p w14:paraId="195F25F9" w14:textId="77777777" w:rsidR="000D4170" w:rsidRDefault="00B47154">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BDD9" w14:textId="77777777" w:rsidR="00BD7818" w:rsidRDefault="00BD7818" w:rsidP="00BD7818">
    <w:pPr>
      <w:pStyle w:val="Header"/>
      <w:tabs>
        <w:tab w:val="clear" w:pos="8306"/>
        <w:tab w:val="right" w:pos="8313"/>
      </w:tabs>
      <w:jc w:val="center"/>
      <w:rPr>
        <w:b/>
        <w:bCs/>
        <w:szCs w:val="40"/>
        <w:rtl/>
      </w:rPr>
    </w:pPr>
    <w:r>
      <w:rPr>
        <w:noProof/>
        <w:lang w:eastAsia="en-US"/>
      </w:rPr>
      <w:drawing>
        <wp:anchor distT="0" distB="0" distL="114300" distR="114300" simplePos="0" relativeHeight="251659264" behindDoc="1" locked="0" layoutInCell="1" allowOverlap="1" wp14:anchorId="74BD7090" wp14:editId="3E9A4415">
          <wp:simplePos x="0" y="0"/>
          <wp:positionH relativeFrom="column">
            <wp:posOffset>5356860</wp:posOffset>
          </wp:positionH>
          <wp:positionV relativeFrom="paragraph">
            <wp:posOffset>233680</wp:posOffset>
          </wp:positionV>
          <wp:extent cx="1047750" cy="504825"/>
          <wp:effectExtent l="0" t="0" r="0" b="9525"/>
          <wp:wrapNone/>
          <wp:docPr id="1" name="תמונה 1" descr="mismach%20be%20ma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mach%20be%20ma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Cs w:val="40"/>
      </w:rPr>
      <w:tab/>
    </w:r>
    <w:r>
      <w:rPr>
        <w:b/>
        <w:bCs/>
        <w:szCs w:val="40"/>
      </w:rPr>
      <w:tab/>
    </w:r>
  </w:p>
  <w:p w14:paraId="29D11203" w14:textId="77777777" w:rsidR="00BD7818" w:rsidRDefault="00BD7818" w:rsidP="00BD7818">
    <w:pPr>
      <w:pStyle w:val="Header"/>
      <w:jc w:val="center"/>
      <w:rPr>
        <w:b/>
        <w:bCs/>
        <w:szCs w:val="32"/>
        <w:rtl/>
      </w:rPr>
    </w:pPr>
    <w:r>
      <w:rPr>
        <w:b/>
        <w:bCs/>
        <w:szCs w:val="40"/>
        <w:rtl/>
      </w:rPr>
      <w:t>מדינת ישראל</w:t>
    </w:r>
  </w:p>
  <w:p w14:paraId="54ACD14F" w14:textId="7B8E504B" w:rsidR="00BD7818" w:rsidRDefault="00BD7818" w:rsidP="00BD7818">
    <w:pPr>
      <w:pStyle w:val="Header"/>
      <w:jc w:val="center"/>
      <w:rPr>
        <w:rtl/>
      </w:rPr>
    </w:pPr>
    <w:r>
      <w:rPr>
        <w:b/>
        <w:bCs/>
        <w:szCs w:val="32"/>
        <w:rtl/>
      </w:rPr>
      <w:t>משרד האוצר</w:t>
    </w:r>
  </w:p>
  <w:p w14:paraId="04E6A3D6" w14:textId="77777777" w:rsidR="00BD7818" w:rsidRDefault="00CD7A00" w:rsidP="00BD7818">
    <w:pPr>
      <w:pStyle w:val="Header"/>
      <w:jc w:val="center"/>
    </w:pPr>
    <w:r>
      <w:rPr>
        <w:rFonts w:hint="cs"/>
        <w:b/>
        <w:bCs/>
        <w:rtl/>
      </w:rPr>
      <w:t xml:space="preserve">חטיבת נכסים רכש ולוגיסטיקה - </w:t>
    </w:r>
    <w:r w:rsidR="00BD7818" w:rsidRPr="00EC358C">
      <w:rPr>
        <w:rFonts w:hint="cs"/>
        <w:b/>
        <w:bCs/>
        <w:rtl/>
      </w:rPr>
      <w:t>מינהל הרכש הממשלתי</w:t>
    </w:r>
  </w:p>
  <w:p w14:paraId="1F27FDF2" w14:textId="77777777" w:rsidR="000D4170" w:rsidRPr="00BD7818" w:rsidRDefault="00B47154" w:rsidP="00BD7818">
    <w:pPr>
      <w:pStyle w:val="Header"/>
      <w:rPr>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2797"/>
    <w:multiLevelType w:val="multilevel"/>
    <w:tmpl w:val="CB2CFB36"/>
    <w:numStyleLink w:val="-"/>
  </w:abstractNum>
  <w:abstractNum w:abstractNumId="1"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C1D3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690D37"/>
    <w:multiLevelType w:val="multilevel"/>
    <w:tmpl w:val="2C7611E6"/>
    <w:numStyleLink w:val="-0"/>
  </w:abstractNum>
  <w:abstractNum w:abstractNumId="5" w15:restartNumberingAfterBreak="0">
    <w:nsid w:val="477D4CEE"/>
    <w:multiLevelType w:val="multilevel"/>
    <w:tmpl w:val="2C7611E6"/>
    <w:numStyleLink w:val="-0"/>
  </w:abstractNum>
  <w:abstractNum w:abstractNumId="6" w15:restartNumberingAfterBreak="0">
    <w:nsid w:val="52C63965"/>
    <w:multiLevelType w:val="multilevel"/>
    <w:tmpl w:val="CB2CFB36"/>
    <w:numStyleLink w:val="-"/>
  </w:abstractNum>
  <w:abstractNum w:abstractNumId="7" w15:restartNumberingAfterBreak="0">
    <w:nsid w:val="5C1C6178"/>
    <w:multiLevelType w:val="hybridMultilevel"/>
    <w:tmpl w:val="036E0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4"/>
  </w:num>
  <w:num w:numId="2">
    <w:abstractNumId w:val="8"/>
  </w:num>
  <w:num w:numId="3">
    <w:abstractNumId w:val="1"/>
  </w:num>
  <w:num w:numId="4">
    <w:abstractNumId w:val="2"/>
  </w:num>
  <w:num w:numId="5">
    <w:abstractNumId w:val="0"/>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F0"/>
    <w:rsid w:val="00014182"/>
    <w:rsid w:val="00047C97"/>
    <w:rsid w:val="000520B7"/>
    <w:rsid w:val="000568CE"/>
    <w:rsid w:val="00066383"/>
    <w:rsid w:val="00093B9D"/>
    <w:rsid w:val="000B45A9"/>
    <w:rsid w:val="000C04AE"/>
    <w:rsid w:val="000E6098"/>
    <w:rsid w:val="000E632C"/>
    <w:rsid w:val="00101B29"/>
    <w:rsid w:val="0010326C"/>
    <w:rsid w:val="00111A6B"/>
    <w:rsid w:val="00115150"/>
    <w:rsid w:val="001611C6"/>
    <w:rsid w:val="00164B30"/>
    <w:rsid w:val="0018292D"/>
    <w:rsid w:val="001A454C"/>
    <w:rsid w:val="001A7C42"/>
    <w:rsid w:val="001C4F6D"/>
    <w:rsid w:val="001D55DD"/>
    <w:rsid w:val="001E548A"/>
    <w:rsid w:val="002650BD"/>
    <w:rsid w:val="00275887"/>
    <w:rsid w:val="00281EA8"/>
    <w:rsid w:val="002A54A3"/>
    <w:rsid w:val="002A7FEA"/>
    <w:rsid w:val="002D7789"/>
    <w:rsid w:val="002E38F4"/>
    <w:rsid w:val="002F197C"/>
    <w:rsid w:val="002F70B8"/>
    <w:rsid w:val="00303456"/>
    <w:rsid w:val="00325E01"/>
    <w:rsid w:val="00361114"/>
    <w:rsid w:val="003840FE"/>
    <w:rsid w:val="00393C6A"/>
    <w:rsid w:val="003A1D7A"/>
    <w:rsid w:val="003C3A5C"/>
    <w:rsid w:val="003D2F8D"/>
    <w:rsid w:val="003D32C7"/>
    <w:rsid w:val="003F1396"/>
    <w:rsid w:val="0040055E"/>
    <w:rsid w:val="00423D6A"/>
    <w:rsid w:val="00426E0E"/>
    <w:rsid w:val="004323EF"/>
    <w:rsid w:val="004410DE"/>
    <w:rsid w:val="0044663B"/>
    <w:rsid w:val="00451F2E"/>
    <w:rsid w:val="004523EB"/>
    <w:rsid w:val="00452D7A"/>
    <w:rsid w:val="004C127D"/>
    <w:rsid w:val="004C5538"/>
    <w:rsid w:val="004D391A"/>
    <w:rsid w:val="004D65A1"/>
    <w:rsid w:val="004E479D"/>
    <w:rsid w:val="004F3773"/>
    <w:rsid w:val="005028F9"/>
    <w:rsid w:val="00505D36"/>
    <w:rsid w:val="00515321"/>
    <w:rsid w:val="00515E5C"/>
    <w:rsid w:val="00534452"/>
    <w:rsid w:val="005371D8"/>
    <w:rsid w:val="00556BE2"/>
    <w:rsid w:val="0057129A"/>
    <w:rsid w:val="005D42E4"/>
    <w:rsid w:val="005E3BB3"/>
    <w:rsid w:val="00600BFA"/>
    <w:rsid w:val="00600F1F"/>
    <w:rsid w:val="00602DAD"/>
    <w:rsid w:val="006309B0"/>
    <w:rsid w:val="006377F0"/>
    <w:rsid w:val="0066664E"/>
    <w:rsid w:val="006715D8"/>
    <w:rsid w:val="00692C69"/>
    <w:rsid w:val="006952CA"/>
    <w:rsid w:val="006A13C9"/>
    <w:rsid w:val="006A2503"/>
    <w:rsid w:val="006A5446"/>
    <w:rsid w:val="006A68CD"/>
    <w:rsid w:val="006B352E"/>
    <w:rsid w:val="006C55AF"/>
    <w:rsid w:val="006D0744"/>
    <w:rsid w:val="006D686D"/>
    <w:rsid w:val="006D6E5F"/>
    <w:rsid w:val="006E5942"/>
    <w:rsid w:val="00706164"/>
    <w:rsid w:val="00735D55"/>
    <w:rsid w:val="00743847"/>
    <w:rsid w:val="00751B50"/>
    <w:rsid w:val="00757313"/>
    <w:rsid w:val="00757879"/>
    <w:rsid w:val="007611DA"/>
    <w:rsid w:val="0079069C"/>
    <w:rsid w:val="00793E5C"/>
    <w:rsid w:val="007A373A"/>
    <w:rsid w:val="007C7D15"/>
    <w:rsid w:val="007D4118"/>
    <w:rsid w:val="007E2692"/>
    <w:rsid w:val="0080160A"/>
    <w:rsid w:val="00806E43"/>
    <w:rsid w:val="0082739B"/>
    <w:rsid w:val="008454A0"/>
    <w:rsid w:val="008614F2"/>
    <w:rsid w:val="00864DB3"/>
    <w:rsid w:val="00867AE5"/>
    <w:rsid w:val="00870D8A"/>
    <w:rsid w:val="008864B7"/>
    <w:rsid w:val="008A05A9"/>
    <w:rsid w:val="008B39D7"/>
    <w:rsid w:val="008E77BE"/>
    <w:rsid w:val="00910BC9"/>
    <w:rsid w:val="00915C9A"/>
    <w:rsid w:val="00935E81"/>
    <w:rsid w:val="009478B2"/>
    <w:rsid w:val="00986444"/>
    <w:rsid w:val="00990A24"/>
    <w:rsid w:val="00991E08"/>
    <w:rsid w:val="009B64FE"/>
    <w:rsid w:val="009D3DE2"/>
    <w:rsid w:val="009D4B89"/>
    <w:rsid w:val="009E52B5"/>
    <w:rsid w:val="009F7F7A"/>
    <w:rsid w:val="00A15876"/>
    <w:rsid w:val="00A15D5D"/>
    <w:rsid w:val="00A22EC2"/>
    <w:rsid w:val="00A30921"/>
    <w:rsid w:val="00A35F6E"/>
    <w:rsid w:val="00A5751E"/>
    <w:rsid w:val="00A67A4F"/>
    <w:rsid w:val="00A7396A"/>
    <w:rsid w:val="00A73972"/>
    <w:rsid w:val="00A7459F"/>
    <w:rsid w:val="00A84333"/>
    <w:rsid w:val="00A84658"/>
    <w:rsid w:val="00A853CD"/>
    <w:rsid w:val="00A938D1"/>
    <w:rsid w:val="00A94273"/>
    <w:rsid w:val="00AA4752"/>
    <w:rsid w:val="00AC0823"/>
    <w:rsid w:val="00AD0167"/>
    <w:rsid w:val="00AF1C47"/>
    <w:rsid w:val="00B03E2B"/>
    <w:rsid w:val="00B041F7"/>
    <w:rsid w:val="00B311D4"/>
    <w:rsid w:val="00B429D7"/>
    <w:rsid w:val="00B47154"/>
    <w:rsid w:val="00B60EE6"/>
    <w:rsid w:val="00B67385"/>
    <w:rsid w:val="00B93390"/>
    <w:rsid w:val="00B93A25"/>
    <w:rsid w:val="00BB393A"/>
    <w:rsid w:val="00BD14CE"/>
    <w:rsid w:val="00BD67E7"/>
    <w:rsid w:val="00BD7818"/>
    <w:rsid w:val="00C01906"/>
    <w:rsid w:val="00C143FE"/>
    <w:rsid w:val="00C171DC"/>
    <w:rsid w:val="00C27AC8"/>
    <w:rsid w:val="00C37F33"/>
    <w:rsid w:val="00C84ABA"/>
    <w:rsid w:val="00C91FED"/>
    <w:rsid w:val="00CA61AF"/>
    <w:rsid w:val="00CB40A4"/>
    <w:rsid w:val="00CC356E"/>
    <w:rsid w:val="00CD6DB8"/>
    <w:rsid w:val="00CD7A00"/>
    <w:rsid w:val="00CE0517"/>
    <w:rsid w:val="00CF44BB"/>
    <w:rsid w:val="00D02C92"/>
    <w:rsid w:val="00D33979"/>
    <w:rsid w:val="00D66453"/>
    <w:rsid w:val="00D731DA"/>
    <w:rsid w:val="00D969C1"/>
    <w:rsid w:val="00DC392C"/>
    <w:rsid w:val="00DD016B"/>
    <w:rsid w:val="00DD5320"/>
    <w:rsid w:val="00DE069A"/>
    <w:rsid w:val="00DE7CC8"/>
    <w:rsid w:val="00DF73FF"/>
    <w:rsid w:val="00E15858"/>
    <w:rsid w:val="00E41B31"/>
    <w:rsid w:val="00E56588"/>
    <w:rsid w:val="00E609D8"/>
    <w:rsid w:val="00E64D15"/>
    <w:rsid w:val="00E95EEF"/>
    <w:rsid w:val="00EA6729"/>
    <w:rsid w:val="00EC303E"/>
    <w:rsid w:val="00EF070C"/>
    <w:rsid w:val="00EF71D7"/>
    <w:rsid w:val="00F00D41"/>
    <w:rsid w:val="00F0592A"/>
    <w:rsid w:val="00F25ABF"/>
    <w:rsid w:val="00F509E4"/>
    <w:rsid w:val="00F74EF7"/>
    <w:rsid w:val="00F80DA7"/>
    <w:rsid w:val="00F975CB"/>
    <w:rsid w:val="00FE3193"/>
    <w:rsid w:val="00FE3F33"/>
    <w:rsid w:val="00FF09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C9E970"/>
  <w15:docId w15:val="{300D03D5-77D8-45AC-BBE4-DCAC40D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7F0"/>
    <w:pPr>
      <w:bidi/>
      <w:spacing w:before="0" w:after="0" w:line="240" w:lineRule="auto"/>
    </w:pPr>
    <w:rPr>
      <w:rFonts w:ascii="Times New Roman" w:eastAsia="Times New Roman" w:hAnsi="Times New Roman" w:cs="FrankRuehl"/>
      <w:sz w:val="24"/>
      <w:szCs w:val="26"/>
      <w:lang w:eastAsia="he-IL"/>
    </w:rPr>
  </w:style>
  <w:style w:type="paragraph" w:styleId="Heading1">
    <w:name w:val="heading 1"/>
    <w:basedOn w:val="Normal"/>
    <w:next w:val="Normal"/>
    <w:link w:val="Heading1Char"/>
    <w:uiPriority w:val="9"/>
    <w:qFormat/>
    <w:rsid w:val="003A1D7A"/>
    <w:pPr>
      <w:widowControl w:val="0"/>
      <w:outlineLvl w:val="0"/>
    </w:pPr>
    <w:rPr>
      <w:b/>
      <w:bCs/>
      <w:caps/>
      <w:spacing w:val="15"/>
      <w:sz w:val="36"/>
      <w:szCs w:val="36"/>
    </w:rPr>
  </w:style>
  <w:style w:type="paragraph" w:styleId="Heading2">
    <w:name w:val="heading 2"/>
    <w:basedOn w:val="Normal"/>
    <w:next w:val="Normal"/>
    <w:link w:val="Heading2Char"/>
    <w:uiPriority w:val="9"/>
    <w:unhideWhenUsed/>
    <w:qFormat/>
    <w:rsid w:val="003A1D7A"/>
    <w:pPr>
      <w:widowControl w:val="0"/>
      <w:outlineLvl w:val="1"/>
    </w:pPr>
    <w:rPr>
      <w:b/>
      <w:bCs/>
      <w:caps/>
      <w:spacing w:val="15"/>
      <w:sz w:val="32"/>
      <w:szCs w:val="32"/>
    </w:rPr>
  </w:style>
  <w:style w:type="paragraph" w:styleId="Heading3">
    <w:name w:val="heading 3"/>
    <w:basedOn w:val="Normal"/>
    <w:next w:val="Normal"/>
    <w:link w:val="Heading3Char"/>
    <w:uiPriority w:val="9"/>
    <w:unhideWhenUsed/>
    <w:qFormat/>
    <w:rsid w:val="001611C6"/>
    <w:pPr>
      <w:widowControl w:val="0"/>
      <w:bidi w:val="0"/>
      <w:spacing w:before="300"/>
      <w:outlineLvl w:val="2"/>
    </w:pPr>
    <w:rPr>
      <w:bCs/>
      <w:caps/>
      <w:spacing w:val="15"/>
      <w:sz w:val="28"/>
      <w:szCs w:val="28"/>
    </w:rPr>
  </w:style>
  <w:style w:type="paragraph" w:styleId="Heading4">
    <w:name w:val="heading 4"/>
    <w:basedOn w:val="Normal"/>
    <w:next w:val="Normal"/>
    <w:link w:val="Heading4Char"/>
    <w:uiPriority w:val="9"/>
    <w:unhideWhenUsed/>
    <w:qFormat/>
    <w:rsid w:val="003A1D7A"/>
    <w:pPr>
      <w:bidi w:val="0"/>
      <w:spacing w:before="300"/>
      <w:outlineLvl w:val="3"/>
    </w:pPr>
    <w:rPr>
      <w:b/>
      <w:bCs/>
      <w:caps/>
      <w:spacing w:val="10"/>
    </w:rPr>
  </w:style>
  <w:style w:type="paragraph" w:styleId="Heading5">
    <w:name w:val="heading 5"/>
    <w:basedOn w:val="Normal"/>
    <w:next w:val="Normal"/>
    <w:link w:val="Heading5Char"/>
    <w:uiPriority w:val="9"/>
    <w:unhideWhenUsed/>
    <w:qFormat/>
    <w:rsid w:val="003A1D7A"/>
    <w:pPr>
      <w:widowControl w:val="0"/>
      <w:bidi w:val="0"/>
      <w:spacing w:before="300"/>
      <w:outlineLvl w:val="4"/>
    </w:pPr>
    <w:rPr>
      <w:b/>
      <w:bCs/>
      <w:caps/>
      <w:spacing w:val="10"/>
    </w:rPr>
  </w:style>
  <w:style w:type="paragraph" w:styleId="Heading6">
    <w:name w:val="heading 6"/>
    <w:basedOn w:val="Normal"/>
    <w:next w:val="Normal"/>
    <w:link w:val="Heading6Char"/>
    <w:uiPriority w:val="9"/>
    <w:unhideWhenUsed/>
    <w:qFormat/>
    <w:rsid w:val="00066383"/>
    <w:pPr>
      <w:widowControl w:val="0"/>
      <w:bidi w:val="0"/>
      <w:spacing w:before="300"/>
      <w:outlineLvl w:val="5"/>
    </w:pPr>
    <w:rPr>
      <w:b/>
      <w:bCs/>
      <w:caps/>
      <w:spacing w:val="10"/>
    </w:rPr>
  </w:style>
  <w:style w:type="paragraph" w:styleId="Heading7">
    <w:name w:val="heading 7"/>
    <w:basedOn w:val="Normal"/>
    <w:next w:val="Normal"/>
    <w:link w:val="Heading7Char"/>
    <w:uiPriority w:val="9"/>
    <w:unhideWhenUsed/>
    <w:qFormat/>
    <w:rsid w:val="003A1D7A"/>
    <w:pPr>
      <w:widowControl w:val="0"/>
      <w:bidi w:val="0"/>
      <w:spacing w:before="300"/>
      <w:outlineLvl w:val="6"/>
    </w:pPr>
    <w:rPr>
      <w:b/>
      <w:bCs/>
      <w:caps/>
      <w:spacing w:val="10"/>
    </w:rPr>
  </w:style>
  <w:style w:type="paragraph" w:styleId="Heading8">
    <w:name w:val="heading 8"/>
    <w:basedOn w:val="Normal"/>
    <w:next w:val="Normal"/>
    <w:link w:val="Heading8Char"/>
    <w:uiPriority w:val="9"/>
    <w:semiHidden/>
    <w:unhideWhenUsed/>
    <w:qFormat/>
    <w:rsid w:val="00014182"/>
    <w:pPr>
      <w:bidi w:val="0"/>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182"/>
    <w:pPr>
      <w:bidi w:val="0"/>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D7A"/>
    <w:rPr>
      <w:rFonts w:ascii="Times New Roman" w:hAnsi="Times New Roman" w:cs="David"/>
      <w:b/>
      <w:bCs/>
      <w:caps/>
      <w:spacing w:val="15"/>
      <w:sz w:val="36"/>
      <w:szCs w:val="36"/>
    </w:rPr>
  </w:style>
  <w:style w:type="paragraph" w:styleId="Quote">
    <w:name w:val="Quote"/>
    <w:basedOn w:val="Normal"/>
    <w:next w:val="Normal"/>
    <w:link w:val="QuoteChar"/>
    <w:uiPriority w:val="29"/>
    <w:qFormat/>
    <w:rsid w:val="003A1D7A"/>
    <w:pPr>
      <w:widowControl w:val="0"/>
      <w:ind w:left="567" w:right="567"/>
    </w:pPr>
    <w:rPr>
      <w:i/>
      <w:iCs/>
    </w:rPr>
  </w:style>
  <w:style w:type="character" w:customStyle="1" w:styleId="QuoteChar">
    <w:name w:val="Quote Char"/>
    <w:basedOn w:val="DefaultParagraphFont"/>
    <w:link w:val="Quote"/>
    <w:uiPriority w:val="29"/>
    <w:rsid w:val="003A1D7A"/>
    <w:rPr>
      <w:rFonts w:ascii="Times New Roman" w:hAnsi="Times New Roman" w:cs="David"/>
      <w:i/>
      <w:iCs/>
      <w:sz w:val="24"/>
      <w:szCs w:val="24"/>
    </w:rPr>
  </w:style>
  <w:style w:type="character" w:customStyle="1" w:styleId="Heading2Char">
    <w:name w:val="Heading 2 Char"/>
    <w:basedOn w:val="DefaultParagraphFont"/>
    <w:link w:val="Heading2"/>
    <w:uiPriority w:val="9"/>
    <w:rsid w:val="003A1D7A"/>
    <w:rPr>
      <w:rFonts w:ascii="Times New Roman" w:hAnsi="Times New Roman" w:cs="David"/>
      <w:b/>
      <w:bCs/>
      <w:caps/>
      <w:spacing w:val="15"/>
      <w:sz w:val="32"/>
      <w:szCs w:val="32"/>
    </w:rPr>
  </w:style>
  <w:style w:type="character" w:customStyle="1" w:styleId="Heading3Char">
    <w:name w:val="Heading 3 Char"/>
    <w:basedOn w:val="DefaultParagraphFont"/>
    <w:link w:val="Heading3"/>
    <w:uiPriority w:val="9"/>
    <w:rsid w:val="001611C6"/>
    <w:rPr>
      <w:rFonts w:ascii="Times New Roman" w:hAnsi="Times New Roman" w:cs="David"/>
      <w:bCs/>
      <w:caps/>
      <w:spacing w:val="15"/>
      <w:sz w:val="28"/>
      <w:szCs w:val="28"/>
    </w:rPr>
  </w:style>
  <w:style w:type="character" w:customStyle="1" w:styleId="Heading4Char">
    <w:name w:val="Heading 4 Char"/>
    <w:basedOn w:val="DefaultParagraphFont"/>
    <w:link w:val="Heading4"/>
    <w:uiPriority w:val="9"/>
    <w:rsid w:val="003A1D7A"/>
    <w:rPr>
      <w:rFonts w:ascii="Times New Roman" w:hAnsi="Times New Roman" w:cs="David"/>
      <w:b/>
      <w:bCs/>
      <w:caps/>
      <w:spacing w:val="10"/>
      <w:sz w:val="24"/>
      <w:szCs w:val="24"/>
    </w:rPr>
  </w:style>
  <w:style w:type="character" w:customStyle="1" w:styleId="Heading5Char">
    <w:name w:val="Heading 5 Char"/>
    <w:basedOn w:val="DefaultParagraphFont"/>
    <w:link w:val="Heading5"/>
    <w:uiPriority w:val="9"/>
    <w:rsid w:val="003A1D7A"/>
    <w:rPr>
      <w:rFonts w:ascii="Times New Roman" w:hAnsi="Times New Roman" w:cs="David"/>
      <w:b/>
      <w:bCs/>
      <w:caps/>
      <w:spacing w:val="10"/>
      <w:sz w:val="24"/>
      <w:szCs w:val="24"/>
    </w:rPr>
  </w:style>
  <w:style w:type="character" w:customStyle="1" w:styleId="Heading6Char">
    <w:name w:val="Heading 6 Char"/>
    <w:basedOn w:val="DefaultParagraphFont"/>
    <w:link w:val="Heading6"/>
    <w:uiPriority w:val="9"/>
    <w:rsid w:val="00066383"/>
    <w:rPr>
      <w:rFonts w:ascii="Times New Roman" w:hAnsi="Times New Roman" w:cs="David"/>
      <w:b/>
      <w:bCs/>
      <w:caps/>
      <w:spacing w:val="10"/>
      <w:sz w:val="24"/>
      <w:szCs w:val="24"/>
    </w:rPr>
  </w:style>
  <w:style w:type="character" w:customStyle="1" w:styleId="Heading7Char">
    <w:name w:val="Heading 7 Char"/>
    <w:basedOn w:val="DefaultParagraphFont"/>
    <w:link w:val="Heading7"/>
    <w:uiPriority w:val="9"/>
    <w:rsid w:val="003A1D7A"/>
    <w:rPr>
      <w:rFonts w:ascii="Times New Roman" w:hAnsi="Times New Roman" w:cs="David"/>
      <w:b/>
      <w:bCs/>
      <w:caps/>
      <w:spacing w:val="10"/>
      <w:sz w:val="24"/>
      <w:szCs w:val="24"/>
    </w:rPr>
  </w:style>
  <w:style w:type="character" w:customStyle="1" w:styleId="Heading8Char">
    <w:name w:val="Heading 8 Char"/>
    <w:basedOn w:val="DefaultParagraphFont"/>
    <w:link w:val="Heading8"/>
    <w:uiPriority w:val="9"/>
    <w:semiHidden/>
    <w:rsid w:val="00014182"/>
    <w:rPr>
      <w:caps/>
      <w:spacing w:val="10"/>
      <w:sz w:val="18"/>
      <w:szCs w:val="18"/>
    </w:rPr>
  </w:style>
  <w:style w:type="character" w:customStyle="1" w:styleId="Heading9Char">
    <w:name w:val="Heading 9 Char"/>
    <w:basedOn w:val="DefaultParagraphFont"/>
    <w:link w:val="Heading9"/>
    <w:uiPriority w:val="9"/>
    <w:semiHidden/>
    <w:rsid w:val="00014182"/>
    <w:rPr>
      <w:i/>
      <w:caps/>
      <w:spacing w:val="10"/>
      <w:sz w:val="18"/>
      <w:szCs w:val="18"/>
    </w:rPr>
  </w:style>
  <w:style w:type="paragraph" w:styleId="Caption">
    <w:name w:val="caption"/>
    <w:basedOn w:val="Normal"/>
    <w:next w:val="Normal"/>
    <w:uiPriority w:val="35"/>
    <w:semiHidden/>
    <w:unhideWhenUsed/>
    <w:qFormat/>
    <w:rsid w:val="00014182"/>
    <w:pPr>
      <w:bidi w:val="0"/>
    </w:pPr>
    <w:rPr>
      <w:b/>
      <w:bCs/>
      <w:color w:val="365F91" w:themeColor="accent1" w:themeShade="BF"/>
      <w:sz w:val="16"/>
      <w:szCs w:val="16"/>
    </w:rPr>
  </w:style>
  <w:style w:type="paragraph" w:styleId="TOCHeading">
    <w:name w:val="TOC Heading"/>
    <w:basedOn w:val="Heading1"/>
    <w:next w:val="Normal"/>
    <w:uiPriority w:val="39"/>
    <w:semiHidden/>
    <w:unhideWhenUsed/>
    <w:qFormat/>
    <w:rsid w:val="00014182"/>
    <w:pPr>
      <w:bidi w:val="0"/>
      <w:outlineLvl w:val="9"/>
    </w:pPr>
    <w:rPr>
      <w:lang w:bidi="en-US"/>
    </w:rPr>
  </w:style>
  <w:style w:type="paragraph" w:styleId="TOC3">
    <w:name w:val="toc 3"/>
    <w:basedOn w:val="Normal"/>
    <w:next w:val="Normal"/>
    <w:autoRedefine/>
    <w:uiPriority w:val="39"/>
    <w:unhideWhenUsed/>
    <w:rsid w:val="00600BFA"/>
    <w:pPr>
      <w:widowControl w:val="0"/>
      <w:tabs>
        <w:tab w:val="right" w:leader="dot" w:pos="8296"/>
      </w:tabs>
      <w:spacing w:before="100" w:after="100"/>
      <w:ind w:left="482"/>
    </w:pPr>
  </w:style>
  <w:style w:type="paragraph" w:styleId="TOC1">
    <w:name w:val="toc 1"/>
    <w:basedOn w:val="Normal"/>
    <w:next w:val="Normal"/>
    <w:autoRedefine/>
    <w:uiPriority w:val="39"/>
    <w:unhideWhenUsed/>
    <w:rsid w:val="00600BFA"/>
    <w:pPr>
      <w:widowControl w:val="0"/>
      <w:tabs>
        <w:tab w:val="right" w:leader="dot" w:pos="8296"/>
      </w:tabs>
      <w:spacing w:before="100" w:after="100"/>
    </w:pPr>
  </w:style>
  <w:style w:type="paragraph" w:styleId="TOC2">
    <w:name w:val="toc 2"/>
    <w:basedOn w:val="Normal"/>
    <w:next w:val="Normal"/>
    <w:autoRedefine/>
    <w:uiPriority w:val="39"/>
    <w:unhideWhenUsed/>
    <w:rsid w:val="00600BFA"/>
    <w:pPr>
      <w:widowControl w:val="0"/>
      <w:tabs>
        <w:tab w:val="right" w:leader="dot" w:pos="8296"/>
      </w:tabs>
      <w:spacing w:before="100" w:after="100"/>
      <w:ind w:left="238"/>
    </w:pPr>
  </w:style>
  <w:style w:type="paragraph" w:styleId="TOC7">
    <w:name w:val="toc 7"/>
    <w:basedOn w:val="Normal"/>
    <w:next w:val="Normal"/>
    <w:autoRedefine/>
    <w:uiPriority w:val="39"/>
    <w:unhideWhenUsed/>
    <w:rsid w:val="00600BFA"/>
    <w:pPr>
      <w:widowControl w:val="0"/>
      <w:tabs>
        <w:tab w:val="right" w:leader="dot" w:pos="8296"/>
      </w:tabs>
      <w:spacing w:before="100" w:after="100"/>
      <w:ind w:left="1440"/>
    </w:pPr>
  </w:style>
  <w:style w:type="paragraph" w:styleId="TOC6">
    <w:name w:val="toc 6"/>
    <w:basedOn w:val="Normal"/>
    <w:next w:val="Normal"/>
    <w:autoRedefine/>
    <w:uiPriority w:val="39"/>
    <w:unhideWhenUsed/>
    <w:rsid w:val="00600BFA"/>
    <w:pPr>
      <w:widowControl w:val="0"/>
      <w:tabs>
        <w:tab w:val="right" w:leader="dot" w:pos="8296"/>
      </w:tabs>
      <w:spacing w:before="100" w:after="100"/>
      <w:ind w:left="1202"/>
      <w:contextualSpacing/>
    </w:pPr>
  </w:style>
  <w:style w:type="paragraph" w:styleId="TOC5">
    <w:name w:val="toc 5"/>
    <w:basedOn w:val="Normal"/>
    <w:next w:val="Normal"/>
    <w:autoRedefine/>
    <w:uiPriority w:val="39"/>
    <w:unhideWhenUsed/>
    <w:rsid w:val="00600BFA"/>
    <w:pPr>
      <w:widowControl w:val="0"/>
      <w:tabs>
        <w:tab w:val="right" w:leader="dot" w:pos="8296"/>
      </w:tabs>
      <w:spacing w:before="100" w:after="100"/>
      <w:ind w:left="958"/>
    </w:pPr>
  </w:style>
  <w:style w:type="paragraph" w:styleId="TOC4">
    <w:name w:val="toc 4"/>
    <w:basedOn w:val="Normal"/>
    <w:next w:val="Normal"/>
    <w:autoRedefine/>
    <w:uiPriority w:val="39"/>
    <w:unhideWhenUsed/>
    <w:rsid w:val="00600BFA"/>
    <w:pPr>
      <w:widowControl w:val="0"/>
      <w:spacing w:before="100" w:after="100"/>
      <w:ind w:left="720"/>
    </w:pPr>
  </w:style>
  <w:style w:type="paragraph" w:styleId="ListParagraph">
    <w:name w:val="List Paragraph"/>
    <w:basedOn w:val="Normal"/>
    <w:uiPriority w:val="34"/>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Header">
    <w:name w:val="header"/>
    <w:basedOn w:val="Normal"/>
    <w:link w:val="HeaderChar"/>
    <w:rsid w:val="006377F0"/>
    <w:pPr>
      <w:widowControl w:val="0"/>
      <w:tabs>
        <w:tab w:val="center" w:pos="4153"/>
        <w:tab w:val="right" w:pos="8306"/>
      </w:tabs>
    </w:pPr>
  </w:style>
  <w:style w:type="character" w:customStyle="1" w:styleId="HeaderChar">
    <w:name w:val="Header Char"/>
    <w:basedOn w:val="DefaultParagraphFont"/>
    <w:link w:val="Header"/>
    <w:rsid w:val="006377F0"/>
    <w:rPr>
      <w:rFonts w:ascii="Times New Roman" w:eastAsia="Times New Roman" w:hAnsi="Times New Roman" w:cs="FrankRuehl"/>
      <w:sz w:val="24"/>
      <w:szCs w:val="26"/>
      <w:lang w:eastAsia="he-IL"/>
    </w:rPr>
  </w:style>
  <w:style w:type="paragraph" w:styleId="Footer">
    <w:name w:val="footer"/>
    <w:basedOn w:val="Normal"/>
    <w:link w:val="FooterChar"/>
    <w:rsid w:val="006377F0"/>
    <w:pPr>
      <w:widowControl w:val="0"/>
      <w:tabs>
        <w:tab w:val="center" w:pos="4153"/>
        <w:tab w:val="right" w:pos="8306"/>
      </w:tabs>
    </w:pPr>
  </w:style>
  <w:style w:type="character" w:customStyle="1" w:styleId="FooterChar">
    <w:name w:val="Footer Char"/>
    <w:basedOn w:val="DefaultParagraphFont"/>
    <w:link w:val="Footer"/>
    <w:rsid w:val="006377F0"/>
    <w:rPr>
      <w:rFonts w:ascii="Times New Roman" w:eastAsia="Times New Roman" w:hAnsi="Times New Roman" w:cs="FrankRuehl"/>
      <w:sz w:val="24"/>
      <w:szCs w:val="26"/>
      <w:lang w:eastAsia="he-IL"/>
    </w:rPr>
  </w:style>
  <w:style w:type="character" w:styleId="PageNumber">
    <w:name w:val="page number"/>
    <w:basedOn w:val="DefaultParagraphFont"/>
    <w:rsid w:val="006377F0"/>
  </w:style>
  <w:style w:type="paragraph" w:styleId="NormalWeb">
    <w:name w:val="Normal (Web)"/>
    <w:basedOn w:val="Normal"/>
    <w:rsid w:val="006377F0"/>
    <w:pPr>
      <w:bidi w:val="0"/>
      <w:spacing w:before="100" w:beforeAutospacing="1" w:after="100" w:afterAutospacing="1"/>
    </w:pPr>
    <w:rPr>
      <w:rFonts w:cs="Times New Roman"/>
      <w:szCs w:val="24"/>
      <w:lang w:eastAsia="en-US"/>
    </w:rPr>
  </w:style>
  <w:style w:type="character" w:styleId="Hyperlink">
    <w:name w:val="Hyperlink"/>
    <w:basedOn w:val="DefaultParagraphFont"/>
    <w:rsid w:val="006377F0"/>
    <w:rPr>
      <w:color w:val="0000FF"/>
      <w:u w:val="single"/>
    </w:rPr>
  </w:style>
  <w:style w:type="paragraph" w:styleId="BalloonText">
    <w:name w:val="Balloon Text"/>
    <w:basedOn w:val="Normal"/>
    <w:link w:val="BalloonTextChar"/>
    <w:uiPriority w:val="99"/>
    <w:semiHidden/>
    <w:unhideWhenUsed/>
    <w:rsid w:val="006377F0"/>
    <w:rPr>
      <w:rFonts w:ascii="Tahoma" w:hAnsi="Tahoma" w:cs="Tahoma"/>
      <w:sz w:val="16"/>
      <w:szCs w:val="16"/>
    </w:rPr>
  </w:style>
  <w:style w:type="character" w:customStyle="1" w:styleId="BalloonTextChar">
    <w:name w:val="Balloon Text Char"/>
    <w:basedOn w:val="DefaultParagraphFont"/>
    <w:link w:val="BalloonText"/>
    <w:uiPriority w:val="99"/>
    <w:semiHidden/>
    <w:rsid w:val="006377F0"/>
    <w:rPr>
      <w:rFonts w:ascii="Tahoma" w:eastAsia="Times New Roman" w:hAnsi="Tahoma" w:cs="Tahoma"/>
      <w:sz w:val="16"/>
      <w:szCs w:val="16"/>
      <w:lang w:eastAsia="he-IL"/>
    </w:rPr>
  </w:style>
  <w:style w:type="paragraph" w:customStyle="1" w:styleId="Char">
    <w:name w:val="Char תו תו תו תו תו תו תו תו תו תו תו"/>
    <w:basedOn w:val="Normal"/>
    <w:rsid w:val="00E15858"/>
    <w:pPr>
      <w:bidi w:val="0"/>
      <w:spacing w:after="160" w:line="240" w:lineRule="exact"/>
    </w:pPr>
    <w:rPr>
      <w:rFonts w:ascii="Tahoma" w:hAnsi="Tahoma" w:cs="Tahoma"/>
      <w:sz w:val="20"/>
      <w:szCs w:val="20"/>
      <w:lang w:eastAsia="en-US" w:bidi="ar-SA"/>
    </w:rPr>
  </w:style>
  <w:style w:type="character" w:styleId="CommentReference">
    <w:name w:val="annotation reference"/>
    <w:basedOn w:val="DefaultParagraphFont"/>
    <w:uiPriority w:val="99"/>
    <w:semiHidden/>
    <w:unhideWhenUsed/>
    <w:rsid w:val="008614F2"/>
    <w:rPr>
      <w:sz w:val="16"/>
      <w:szCs w:val="16"/>
    </w:rPr>
  </w:style>
  <w:style w:type="paragraph" w:styleId="CommentText">
    <w:name w:val="annotation text"/>
    <w:basedOn w:val="Normal"/>
    <w:link w:val="CommentTextChar"/>
    <w:uiPriority w:val="99"/>
    <w:semiHidden/>
    <w:unhideWhenUsed/>
    <w:rsid w:val="008614F2"/>
    <w:rPr>
      <w:sz w:val="20"/>
      <w:szCs w:val="20"/>
    </w:rPr>
  </w:style>
  <w:style w:type="character" w:customStyle="1" w:styleId="CommentTextChar">
    <w:name w:val="Comment Text Char"/>
    <w:basedOn w:val="DefaultParagraphFont"/>
    <w:link w:val="CommentText"/>
    <w:uiPriority w:val="99"/>
    <w:semiHidden/>
    <w:rsid w:val="008614F2"/>
    <w:rPr>
      <w:rFonts w:ascii="Times New Roman" w:eastAsia="Times New Roman" w:hAnsi="Times New Roman" w:cs="FrankRuehl"/>
      <w:sz w:val="20"/>
      <w:szCs w:val="20"/>
      <w:lang w:eastAsia="he-IL"/>
    </w:rPr>
  </w:style>
  <w:style w:type="paragraph" w:styleId="CommentSubject">
    <w:name w:val="annotation subject"/>
    <w:basedOn w:val="CommentText"/>
    <w:next w:val="CommentText"/>
    <w:link w:val="CommentSubjectChar"/>
    <w:uiPriority w:val="99"/>
    <w:semiHidden/>
    <w:unhideWhenUsed/>
    <w:rsid w:val="008614F2"/>
    <w:rPr>
      <w:b/>
      <w:bCs/>
    </w:rPr>
  </w:style>
  <w:style w:type="character" w:customStyle="1" w:styleId="CommentSubjectChar">
    <w:name w:val="Comment Subject Char"/>
    <w:basedOn w:val="CommentTextChar"/>
    <w:link w:val="CommentSubject"/>
    <w:uiPriority w:val="99"/>
    <w:semiHidden/>
    <w:rsid w:val="008614F2"/>
    <w:rPr>
      <w:rFonts w:ascii="Times New Roman" w:eastAsia="Times New Roman" w:hAnsi="Times New Roman" w:cs="FrankRuehl"/>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v.il" TargetMode="External"/><Relationship Id="rId2" Type="http://schemas.openxmlformats.org/officeDocument/2006/relationships/image" Target="media/image1.jpeg"/><Relationship Id="rId1" Type="http://schemas.openxmlformats.org/officeDocument/2006/relationships/hyperlink" Target="http://www.mof.gov.i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g.mof.gov.il" TargetMode="External"/><Relationship Id="rId2" Type="http://schemas.openxmlformats.org/officeDocument/2006/relationships/image" Target="media/image1.jpeg"/><Relationship Id="rId1" Type="http://schemas.openxmlformats.org/officeDocument/2006/relationships/hyperlink" Target="http://www.mof.gov.il" TargetMode="External"/><Relationship Id="rId5" Type="http://schemas.openxmlformats.org/officeDocument/2006/relationships/hyperlink" Target="file:///C:\DOCUME~1\xxliat\LOCALS~1\Temp\notes592EAF\%20www.mr.gov.il" TargetMode="External"/><Relationship Id="rId4" Type="http://schemas.openxmlformats.org/officeDocument/2006/relationships/hyperlink" Target="http://www.gov.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276F-673A-4DB5-9F90-B2FE6A6A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1137</Characters>
  <Application>Microsoft Office Word</Application>
  <DocSecurity>4</DocSecurity>
  <Lines>9</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MOF</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זאב תמיר</dc:creator>
  <cp:lastModifiedBy>עומרי נצר</cp:lastModifiedBy>
  <cp:revision>2</cp:revision>
  <cp:lastPrinted>2017-06-05T11:31:00Z</cp:lastPrinted>
  <dcterms:created xsi:type="dcterms:W3CDTF">2020-05-27T05:00:00Z</dcterms:created>
  <dcterms:modified xsi:type="dcterms:W3CDTF">2020-05-27T05:00:00Z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notes://MAOR2/Doc/rechesh/recheshdocNew.nsf/0/93C323F19C867F5CC2258135002174AA/?OpenDocument</vt:lpwstr>
  </property>
  <property fmtid="{D5CDD505-2E9C-101B-9397-08002B2CF9AE}" pid="3" name="MaorRecipients0">
    <vt:lpwstr>alonk@mof.gov.il</vt:lpwstr>
  </property>
</Properties>
</file>