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Style w:val="TableGrid"/>
        <w:bidiVisual/>
        <w:tblW w:w="5000" w:type="pct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2"/>
        <w:gridCol w:w="8508"/>
      </w:tblGrid>
      <w:tr w:rsidTr="00FA7B48">
        <w:tblPrEx>
          <w:tblW w:w="5000" w:type="pct"/>
          <w:jc w:val="center"/>
          <w:tblCellSpacing w:w="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68"/>
          <w:tblCellSpacing w:w="11" w:type="dxa"/>
          <w:jc w:val="center"/>
        </w:trPr>
        <w:tc>
          <w:tcPr>
            <w:tcW w:w="3086" w:type="dxa"/>
            <w:vAlign w:val="center"/>
          </w:tcPr>
          <w:p w:rsidR="00B95E24" w:rsidP="00FA7B48">
            <w:pPr>
              <w:ind w:left="113" w:right="57"/>
              <w:jc w:val="center"/>
              <w:rPr>
                <w:rFonts w:ascii="Arial" w:hAnsi="Arial" w:cs="Arial"/>
                <w:color w:val="333333"/>
                <w:rtl/>
              </w:rPr>
            </w:pPr>
          </w:p>
        </w:tc>
        <w:tc>
          <w:tcPr>
            <w:tcW w:w="8331" w:type="dxa"/>
            <w:vAlign w:val="center"/>
          </w:tcPr>
          <w:p w:rsidR="00B95E24" w:rsidRPr="00C614F1" w:rsidP="00FD376B">
            <w:pPr>
              <w:tabs>
                <w:tab w:val="left" w:pos="459"/>
                <w:tab w:val="right" w:pos="3402"/>
              </w:tabs>
              <w:spacing w:before="360" w:after="360" w:line="257" w:lineRule="auto"/>
              <w:ind w:left="567" w:right="113"/>
              <w:rPr>
                <w:rFonts w:ascii="Arial" w:hAnsi="Arial" w:cs="Arial"/>
                <w:b/>
                <w:bCs/>
                <w:noProof/>
                <w:color w:val="000000" w:themeColor="text1"/>
                <w:sz w:val="72"/>
                <w:szCs w:val="72"/>
                <w:rtl/>
              </w:rPr>
            </w:pPr>
            <w:r w:rsidRPr="00C614F1">
              <w:rPr>
                <w:rFonts w:ascii="Arial" w:hAnsi="Arial" w:cs="Arial"/>
                <w:b/>
                <w:bCs/>
                <w:noProof/>
                <w:color w:val="000000" w:themeColor="text1"/>
                <w:sz w:val="72"/>
                <w:szCs w:val="72"/>
                <w:rtl/>
              </w:rPr>
              <w:t>תומס</w:t>
            </w:r>
            <w:r w:rsidRPr="00C614F1">
              <w:rPr>
                <w:rFonts w:ascii="Arial" w:hAnsi="Arial" w:cs="Arial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  <w:r w:rsidRPr="00C614F1">
              <w:rPr>
                <w:rFonts w:ascii="Arial" w:hAnsi="Arial" w:cs="Arial"/>
                <w:b/>
                <w:bCs/>
                <w:noProof/>
                <w:color w:val="000000" w:themeColor="text1"/>
                <w:sz w:val="72"/>
                <w:szCs w:val="72"/>
                <w:rtl/>
              </w:rPr>
              <w:t>מושיאשוולי</w:t>
            </w:r>
          </w:p>
        </w:tc>
      </w:tr>
      <w:tr w:rsidTr="00407CFD">
        <w:tblPrEx>
          <w:tblW w:w="5000" w:type="pct"/>
          <w:jc w:val="center"/>
          <w:tblCellSpacing w:w="1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34"/>
          <w:tblCellSpacing w:w="11" w:type="dxa"/>
          <w:jc w:val="center"/>
        </w:trPr>
        <w:tc>
          <w:tcPr>
            <w:tcW w:w="3086" w:type="dxa"/>
          </w:tcPr>
          <w:p w:rsidR="00DD3462" w:rsidRPr="00DD3462" w:rsidP="00FF63D6">
            <w:pPr>
              <w:tabs>
                <w:tab w:val="left" w:leader="dot" w:pos="340"/>
                <w:tab w:val="right" w:pos="3402"/>
              </w:tabs>
              <w:spacing w:before="240" w:after="240" w:line="259" w:lineRule="auto"/>
              <w:ind w:left="113" w:right="57"/>
              <w:rPr>
                <w:rFonts w:ascii="Arial" w:hAnsi="Arial" w:cs="Arial"/>
                <w:b/>
                <w:bCs/>
                <w:noProof/>
                <w:color w:val="C7994E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C7994E"/>
                <w:sz w:val="32"/>
                <w:szCs w:val="32"/>
                <w:rtl/>
              </w:rPr>
              <w:t>פרטים אישיים</w:t>
            </w:r>
          </w:p>
          <w:p w:rsidR="00842731" w:rsidRPr="00842731" w:rsidP="00842731">
            <w:pPr>
              <w:tabs>
                <w:tab w:val="left" w:leader="dot" w:pos="340"/>
                <w:tab w:val="right" w:pos="3402"/>
              </w:tabs>
              <w:spacing w:line="432" w:lineRule="auto"/>
              <w:ind w:left="113" w:right="57"/>
              <w:rPr>
                <w:rFonts w:ascii="Arial" w:hAnsi="Arial" w:cs="Arial"/>
                <w:color w:val="333333"/>
                <w:rtl/>
              </w:rPr>
            </w:pP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כתובת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: </w:t>
            </w:r>
            <w:r w:rsidRPr="00842731">
              <w:rPr>
                <w:rFonts w:ascii="Arial" w:hAnsi="Arial" w:cs="Arial"/>
                <w:color w:val="333333"/>
                <w:rtl/>
              </w:rPr>
              <w:t>חולון</w:t>
            </w:r>
          </w:p>
          <w:p w:rsidR="00842731" w:rsidRPr="00842731" w:rsidP="00842731">
            <w:pPr>
              <w:tabs>
                <w:tab w:val="left" w:leader="dot" w:pos="340"/>
                <w:tab w:val="right" w:pos="3402"/>
              </w:tabs>
              <w:spacing w:line="432" w:lineRule="auto"/>
              <w:ind w:left="113" w:right="57"/>
              <w:rPr>
                <w:rFonts w:ascii="Arial" w:hAnsi="Arial" w:cs="Arial"/>
                <w:color w:val="333333"/>
                <w:rtl/>
              </w:rPr>
            </w:pP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דואל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: </w:t>
            </w:r>
            <w:r w:rsidRPr="00842731">
              <w:rPr>
                <w:rFonts w:ascii="Arial" w:hAnsi="Arial" w:cs="Arial"/>
                <w:color w:val="333333"/>
                <w:u w:val="single"/>
                <w:rtl w:val="0"/>
              </w:rPr>
              <w:fldChar w:fldCharType="begin"/>
            </w:r>
            <w:r w:rsidRPr="00842731">
              <w:rPr>
                <w:rFonts w:ascii="Arial" w:hAnsi="Arial" w:cs="Arial"/>
                <w:color w:val="333333"/>
                <w:u w:val="single"/>
                <w:rtl w:val="0"/>
              </w:rPr>
              <w:instrText xml:space="preserve"> HYPERLINK "mailto:thomasevig@gmail.com" </w:instrText>
            </w:r>
            <w:r w:rsidRPr="00842731">
              <w:rPr>
                <w:rFonts w:ascii="Arial" w:hAnsi="Arial" w:cs="Arial"/>
                <w:color w:val="333333"/>
                <w:u w:val="single"/>
                <w:rtl w:val="0"/>
              </w:rPr>
              <w:fldChar w:fldCharType="separate"/>
            </w:r>
            <w:r w:rsidRPr="00842731">
              <w:rPr>
                <w:rFonts w:ascii="Arial" w:hAnsi="Arial" w:cs="Arial"/>
                <w:color w:val="333333"/>
                <w:u w:val="single"/>
                <w:rtl w:val="0"/>
              </w:rPr>
              <w:t>thomasevig@gmail.com</w:t>
            </w:r>
            <w:r w:rsidRPr="00842731">
              <w:rPr>
                <w:rFonts w:ascii="Arial" w:hAnsi="Arial" w:cs="Arial"/>
                <w:color w:val="333333"/>
                <w:u w:val="single"/>
                <w:rtl w:val="0"/>
              </w:rPr>
              <w:fldChar w:fldCharType="end"/>
            </w:r>
          </w:p>
          <w:p w:rsidR="00842731" w:rsidRPr="00842731" w:rsidP="00842731">
            <w:pPr>
              <w:tabs>
                <w:tab w:val="left" w:leader="dot" w:pos="340"/>
                <w:tab w:val="right" w:pos="3402"/>
              </w:tabs>
              <w:spacing w:line="432" w:lineRule="auto"/>
              <w:ind w:left="113" w:right="57"/>
              <w:rPr>
                <w:rFonts w:ascii="Arial" w:hAnsi="Arial" w:cs="Arial"/>
                <w:color w:val="333333"/>
                <w:rtl/>
              </w:rPr>
            </w:pP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טלפון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 </w:t>
            </w: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נייד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: </w:t>
            </w:r>
            <w:r w:rsidRPr="00842731">
              <w:rPr>
                <w:rFonts w:ascii="Arial" w:hAnsi="Arial" w:cs="Arial"/>
                <w:color w:val="333333"/>
                <w:rtl/>
              </w:rPr>
              <w:t>051-2508457</w:t>
            </w:r>
          </w:p>
          <w:p w:rsidR="00893FEF" w:rsidRPr="004226F1" w:rsidP="00681C9C">
            <w:pPr>
              <w:tabs>
                <w:tab w:val="left" w:leader="dot" w:pos="340"/>
                <w:tab w:val="right" w:pos="3402"/>
              </w:tabs>
              <w:spacing w:line="432" w:lineRule="auto"/>
              <w:ind w:left="113" w:right="57"/>
              <w:rPr>
                <w:rFonts w:ascii="Arial" w:hAnsi="Arial" w:cs="Arial"/>
                <w:color w:val="333333"/>
                <w:rtl/>
              </w:rPr>
            </w:pP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שנת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 </w:t>
            </w:r>
            <w:r w:rsidRPr="00842731">
              <w:rPr>
                <w:rFonts w:ascii="Arial" w:hAnsi="Arial" w:cs="Arial" w:hint="cs"/>
                <w:vanish/>
                <w:color w:val="333333"/>
                <w:rtl/>
              </w:rPr>
              <w:t>לידה</w:t>
            </w:r>
            <w:r w:rsidRPr="00842731">
              <w:rPr>
                <w:rFonts w:ascii="Arial" w:hAnsi="Arial" w:cs="Arial"/>
                <w:vanish/>
                <w:color w:val="333333"/>
                <w:rtl/>
              </w:rPr>
              <w:t xml:space="preserve">: </w:t>
            </w:r>
            <w:r w:rsidRPr="00842731">
              <w:rPr>
                <w:rFonts w:ascii="Arial" w:hAnsi="Arial" w:cs="Arial"/>
                <w:color w:val="333333"/>
                <w:rtl/>
              </w:rPr>
              <w:t>1990</w:t>
            </w:r>
            <w:r w:rsidRPr="00842731" w:rsidR="00681C9C">
              <w:rPr>
                <w:rFonts w:ascii="Arial" w:hAnsi="Arial" w:cs="Arial"/>
                <w:color w:val="333333"/>
              </w:rPr>
              <w:t xml:space="preserve"> </w:t>
            </w:r>
          </w:p>
          <w:p w:rsidR="00B95E24" w:rsidRPr="00440F4A" w:rsidP="00476687">
            <w:pPr>
              <w:tabs>
                <w:tab w:val="left" w:pos="340"/>
                <w:tab w:val="right" w:pos="3402"/>
              </w:tabs>
              <w:spacing w:before="360" w:after="240" w:line="259" w:lineRule="auto"/>
              <w:ind w:left="113" w:right="57"/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</w:pPr>
            <w:r w:rsidRPr="002C32E0"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  <w:t>שפות</w:t>
            </w:r>
          </w:p>
          <w:p w:rsidR="00B95E24" w:rsidRPr="00225BBD" w:rsidP="00476687">
            <w:pPr>
              <w:spacing w:line="360" w:lineRule="auto"/>
              <w:ind w:left="113" w:right="57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1F0236">
              <w:rPr>
                <w:rFonts w:ascii="Arial" w:hAnsi="Arial" w:cs="Arial"/>
                <w:b/>
                <w:bCs/>
                <w:color w:val="000000" w:themeColor="text1"/>
                <w:rtl/>
              </w:rPr>
              <w:t>אנגלית</w:t>
            </w:r>
            <w:r w:rsidRPr="00225BBD">
              <w:rPr>
                <w:rFonts w:ascii="Arial" w:hAnsi="Arial" w:cs="Arial"/>
                <w:color w:val="333333"/>
                <w:sz w:val="20"/>
                <w:szCs w:val="20"/>
              </w:rPr>
              <w:t xml:space="preserve"> - </w:t>
            </w:r>
            <w:r w:rsidRPr="00225BBD">
              <w:rPr>
                <w:rFonts w:ascii="Arial" w:hAnsi="Arial" w:cs="Arial"/>
                <w:color w:val="000000" w:themeColor="text1"/>
                <w:rtl/>
              </w:rPr>
              <w:t>שפת אם</w:t>
            </w:r>
          </w:p>
          <w:p w:rsidR="00B95E24" w:rsidRPr="00225BBD" w:rsidP="00476687">
            <w:pPr>
              <w:spacing w:line="360" w:lineRule="auto"/>
              <w:ind w:left="113" w:right="57"/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1F0236">
              <w:rPr>
                <w:rFonts w:ascii="Arial" w:hAnsi="Arial" w:cs="Arial"/>
                <w:b/>
                <w:bCs/>
                <w:color w:val="000000" w:themeColor="text1"/>
                <w:rtl/>
              </w:rPr>
              <w:t>עברית</w:t>
            </w:r>
            <w:r w:rsidRPr="00225BBD">
              <w:rPr>
                <w:rFonts w:ascii="Arial" w:hAnsi="Arial" w:cs="Arial"/>
                <w:color w:val="333333"/>
                <w:sz w:val="20"/>
                <w:szCs w:val="20"/>
              </w:rPr>
              <w:t xml:space="preserve"> - </w:t>
            </w:r>
            <w:r w:rsidRPr="00225BBD">
              <w:rPr>
                <w:rFonts w:ascii="Arial" w:hAnsi="Arial" w:cs="Arial"/>
                <w:color w:val="000000" w:themeColor="text1"/>
                <w:rtl/>
              </w:rPr>
              <w:t>שפת אם</w:t>
            </w:r>
          </w:p>
          <w:p w:rsidR="00BF7D51" w:rsidP="006B776E">
            <w:pPr>
              <w:spacing w:line="259" w:lineRule="auto"/>
              <w:ind w:left="113" w:right="57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F0236">
              <w:rPr>
                <w:rFonts w:ascii="Arial" w:hAnsi="Arial" w:cs="Arial"/>
                <w:b/>
                <w:bCs/>
                <w:color w:val="000000" w:themeColor="text1"/>
                <w:rtl/>
              </w:rPr>
              <w:t>רוסית</w:t>
            </w:r>
            <w:r w:rsidRPr="00225BBD">
              <w:rPr>
                <w:rFonts w:ascii="Arial" w:hAnsi="Arial" w:cs="Arial"/>
                <w:color w:val="333333"/>
                <w:sz w:val="20"/>
                <w:szCs w:val="20"/>
              </w:rPr>
              <w:t xml:space="preserve"> - </w:t>
            </w:r>
            <w:r w:rsidRPr="00225BBD">
              <w:rPr>
                <w:rFonts w:ascii="Arial" w:hAnsi="Arial" w:cs="Arial"/>
                <w:color w:val="000000" w:themeColor="text1"/>
                <w:rtl/>
              </w:rPr>
              <w:t>טובה</w:t>
            </w:r>
          </w:p>
          <w:p w:rsidR="00071103" w:rsidRPr="005C703C" w:rsidP="00071103">
            <w:pPr>
              <w:spacing w:line="259" w:lineRule="auto"/>
              <w:ind w:left="113" w:right="57"/>
              <w:rPr>
                <w:color w:val="333333"/>
                <w:rtl/>
              </w:rPr>
            </w:pPr>
          </w:p>
          <w:p w:rsidR="00B95E24" w:rsidRPr="00440F4A" w:rsidP="00476687">
            <w:pPr>
              <w:tabs>
                <w:tab w:val="left" w:pos="340"/>
                <w:tab w:val="right" w:pos="3402"/>
              </w:tabs>
              <w:spacing w:before="360" w:after="240" w:line="259" w:lineRule="auto"/>
              <w:ind w:left="113" w:right="57"/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</w:pPr>
            <w:r w:rsidRPr="002C32E0"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  <w:t>כישורים</w:t>
            </w:r>
          </w:p>
          <w:p w:rsidR="00B95E24" w:rsidRPr="0057720B" w:rsidP="00476687">
            <w:pPr>
              <w:spacing w:before="80" w:after="80" w:line="360" w:lineRule="auto"/>
              <w:ind w:left="113" w:right="57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rtl/>
              </w:rPr>
              <w:t>ותוכנות</w:t>
            </w:r>
          </w:p>
          <w:p w:rsidP="00476687">
            <w:pPr>
              <w:spacing w:before="80" w:after="80" w:line="360" w:lineRule="auto"/>
              <w:ind w:left="113" w:right="57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SECURE CRT</w:t>
            </w:r>
            <w:r w:rsidRPr="004B79F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P="00476687">
            <w:pPr>
              <w:spacing w:before="80" w:after="80" w:line="360" w:lineRule="auto"/>
              <w:ind w:left="113" w:right="57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PUTTY</w:t>
            </w:r>
            <w:r>
              <w:rPr>
                <w:rFonts w:ascii="Arial" w:hAnsi="Arial" w:cs="Arial"/>
                <w:color w:val="333333"/>
                <w:rtl/>
              </w:rPr>
              <w:t xml:space="preserve">מחשבים </w:t>
            </w:r>
          </w:p>
          <w:p w:rsidP="00476687">
            <w:pPr>
              <w:spacing w:before="80" w:after="80" w:line="360" w:lineRule="auto"/>
              <w:ind w:left="113" w:right="57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rtl/>
              </w:rPr>
              <w:t xml:space="preserve"> ידע במחשבים  מעולה (גורו</w:t>
            </w:r>
            <w:r w:rsidRPr="004B79F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331" w:type="dxa"/>
          </w:tcPr>
          <w:p w:rsidR="00B95E24" w:rsidRPr="00324169" w:rsidP="00FF63D6">
            <w:pPr>
              <w:tabs>
                <w:tab w:val="left" w:pos="459"/>
                <w:tab w:val="right" w:pos="3402"/>
              </w:tabs>
              <w:spacing w:before="240" w:after="240" w:line="259" w:lineRule="auto"/>
              <w:ind w:left="567" w:right="113"/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</w:pPr>
            <w:r w:rsidRPr="002C32E0"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  <w:t>ניסיון תעסוקתי</w:t>
            </w:r>
          </w:p>
          <w:p w:rsidR="0088618D" w:rsidRPr="00EB3F7A" w:rsidP="006C3DB0">
            <w:pPr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</w:pPr>
            <w:r w:rsidRPr="00F014B4">
              <w:rPr>
                <w:rFonts w:ascii="Arial" w:hAnsi="Arial" w:cs="Arial"/>
                <w:noProof/>
                <w:color w:val="666666"/>
              </w:rPr>
              <w:t>2020</w:t>
            </w:r>
            <w:r w:rsidRPr="00F014B4">
              <w:rPr>
                <w:rFonts w:ascii="Arial" w:hAnsi="Arial" w:cs="Arial"/>
                <w:noProof/>
                <w:color w:val="666666"/>
              </w:rPr>
              <w:t>-</w:t>
            </w:r>
            <w:r w:rsidRPr="00F014B4">
              <w:rPr>
                <w:rFonts w:ascii="Arial" w:hAnsi="Arial" w:cs="Arial"/>
                <w:noProof/>
                <w:color w:val="666666"/>
              </w:rPr>
              <w:t>2019</w:t>
            </w:r>
            <w:r w:rsidR="006C3DB0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- </w:t>
            </w:r>
            <w:bookmarkStart w:id="0" w:name="_GoBack"/>
            <w:bookmarkEnd w:id="0"/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איש אבטחת מידע במגן דוד אדום ,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 w:val="0"/>
              </w:rPr>
              <w:t>NESS TECHNOLOGIES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(משרה זמנית)</w:t>
            </w:r>
          </w:p>
          <w:p w:rsidR="0088618D" w:rsidP="0088618D">
            <w:pPr>
              <w:tabs>
                <w:tab w:val="right" w:pos="459"/>
              </w:tabs>
              <w:spacing w:after="60" w:line="259" w:lineRule="auto"/>
              <w:ind w:left="567" w:right="113"/>
              <w:rPr>
                <w:rFonts w:ascii="Arial" w:hAnsi="Arial" w:cs="Arial"/>
                <w:noProof/>
                <w:color w:val="666666"/>
                <w:rtl/>
              </w:rPr>
            </w:pPr>
            <w:r w:rsidRPr="00C710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00" cy="115200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34579" name="Group 808@3x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cs"/>
                <w:rtl/>
              </w:rPr>
              <w:t xml:space="preserve">   </w:t>
            </w:r>
            <w:r w:rsidRPr="006C7A5E">
              <w:rPr>
                <w:rFonts w:ascii="Arial" w:hAnsi="Arial" w:cs="Arial"/>
                <w:noProof/>
                <w:color w:val="666666"/>
                <w:rtl/>
              </w:rPr>
              <w:t>נס טכנולוגיות</w:t>
            </w:r>
          </w:p>
          <w:p w:rsidRPr="0030737C" w:rsidP="0027603A">
            <w:pPr>
              <w:pStyle w:val="ql-align-right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</w:rPr>
            </w:pP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איש אבטחת מידע במגן דוד אדום , </w:t>
            </w:r>
            <w:r w:rsidRPr="0030737C">
              <w:rPr>
                <w:rFonts w:ascii="Arial" w:hAnsi="Arial" w:cs="Arial"/>
                <w:noProof/>
                <w:color w:val="333333"/>
              </w:rPr>
              <w:t>NESS TECHNOLOGIES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(משרה זמנית) במסגרת התפקיד סיפקתי תמיכה למשתמשי הקצה של הארגון ולארגון ברמה גלובלית , בכל הקשור לנושאים של אבטחת מידע, כמו כן בוצע גם ניטור של כל המערכות והקווים בארגון , וניטור של אירועי אבטחת מידע במערכת </w:t>
            </w:r>
            <w:r w:rsidRPr="0030737C">
              <w:rPr>
                <w:rFonts w:ascii="Arial" w:hAnsi="Arial" w:cs="Arial"/>
                <w:noProof/>
                <w:color w:val="333333"/>
              </w:rPr>
              <w:t>SIEM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של מקאפי עבודת שוטפת עם מוצרי אבטחת מידע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WEBSENSE , MCAFFE- EPO AND ESM , PORTNOX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תחזוקה מתקדמת עם ציוד </w:t>
            </w:r>
            <w:r w:rsidRPr="0030737C">
              <w:rPr>
                <w:rFonts w:ascii="Arial" w:hAnsi="Arial" w:cs="Arial"/>
                <w:noProof/>
                <w:color w:val="333333"/>
              </w:rPr>
              <w:t>FW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של הארגון מיצרניות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PALO ALTO , Chekpoint , F5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ניהול המתגים של הארגון (לרבות סיסקו ו </w:t>
            </w:r>
            <w:r w:rsidRPr="0030737C">
              <w:rPr>
                <w:rFonts w:ascii="Arial" w:hAnsi="Arial" w:cs="Arial"/>
                <w:noProof/>
                <w:color w:val="333333"/>
              </w:rPr>
              <w:t>NORTEL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) ניטור וניהול אירועי אבטחת מידע ותקשורת עם מערכות </w:t>
            </w:r>
            <w:r w:rsidRPr="0030737C">
              <w:rPr>
                <w:rFonts w:ascii="Arial" w:hAnsi="Arial" w:cs="Arial"/>
                <w:noProof/>
                <w:color w:val="333333"/>
              </w:rPr>
              <w:t>PRTG , ESM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, ו </w:t>
            </w:r>
            <w:r w:rsidRPr="0030737C">
              <w:rPr>
                <w:rFonts w:ascii="Arial" w:hAnsi="Arial" w:cs="Arial"/>
                <w:noProof/>
                <w:color w:val="333333"/>
              </w:rPr>
              <w:t>NAGIOS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עבודה עם </w:t>
            </w:r>
            <w:r w:rsidRPr="0030737C">
              <w:rPr>
                <w:rFonts w:ascii="Arial" w:hAnsi="Arial" w:cs="Arial"/>
                <w:noProof/>
                <w:color w:val="333333"/>
              </w:rPr>
              <w:t>MAIL RELAY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של </w:t>
            </w:r>
            <w:r w:rsidRPr="0030737C">
              <w:rPr>
                <w:rFonts w:ascii="Arial" w:hAnsi="Arial" w:cs="Arial"/>
                <w:noProof/>
                <w:color w:val="333333"/>
              </w:rPr>
              <w:t>PINEAPP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(ניהול חוקים, שחרור מיילים , סריקות קבצים וכו' )</w:t>
            </w:r>
          </w:p>
          <w:p w:rsidR="00B95E24" w:rsidP="0027603A">
            <w:pPr>
              <w:pStyle w:val="ListParagraph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  <w:rtl/>
              </w:rPr>
            </w:pPr>
          </w:p>
          <w:p w:rsidR="0088618D" w:rsidRPr="00EB3F7A" w:rsidP="006C3DB0">
            <w:pPr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</w:pPr>
            <w:r w:rsidRPr="00F014B4">
              <w:rPr>
                <w:rFonts w:ascii="Arial" w:hAnsi="Arial" w:cs="Arial"/>
                <w:noProof/>
                <w:color w:val="666666"/>
              </w:rPr>
              <w:t>2019</w:t>
            </w:r>
            <w:r w:rsidRPr="00F014B4">
              <w:rPr>
                <w:rFonts w:ascii="Arial" w:hAnsi="Arial" w:cs="Arial"/>
                <w:noProof/>
                <w:color w:val="666666"/>
              </w:rPr>
              <w:t>-</w:t>
            </w:r>
            <w:r w:rsidRPr="00F014B4">
              <w:rPr>
                <w:rFonts w:ascii="Arial" w:hAnsi="Arial" w:cs="Arial"/>
                <w:noProof/>
                <w:color w:val="666666"/>
              </w:rPr>
              <w:t>2017</w:t>
            </w:r>
            <w:r w:rsidR="006C3DB0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-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בכיר בצוות תקשורת,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 w:val="0"/>
              </w:rPr>
              <w:t>TRIPLE C</w:t>
            </w:r>
          </w:p>
          <w:p w:rsidR="0088618D" w:rsidP="0088618D">
            <w:pPr>
              <w:tabs>
                <w:tab w:val="right" w:pos="459"/>
              </w:tabs>
              <w:spacing w:after="60" w:line="259" w:lineRule="auto"/>
              <w:ind w:left="567" w:right="113"/>
              <w:rPr>
                <w:rFonts w:ascii="Arial" w:hAnsi="Arial" w:cs="Arial"/>
                <w:noProof/>
                <w:color w:val="666666"/>
                <w:rtl/>
              </w:rPr>
            </w:pPr>
            <w:r w:rsidRPr="00C710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00" cy="115200"/>
                  <wp:effectExtent l="0" t="0" r="0" b="0"/>
                  <wp:docPr id="498717435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03647" name="Group 808@3x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cs"/>
                <w:rtl/>
              </w:rPr>
              <w:t xml:space="preserve">   </w:t>
            </w:r>
            <w:r w:rsidRPr="006C7A5E">
              <w:rPr>
                <w:rFonts w:ascii="Arial" w:hAnsi="Arial" w:cs="Arial"/>
                <w:noProof/>
                <w:color w:val="666666"/>
                <w:rtl/>
              </w:rPr>
              <w:t>טריפל סי מחשוב ענן בע"מ</w:t>
            </w:r>
          </w:p>
          <w:p w:rsidRPr="0030737C" w:rsidP="0027603A">
            <w:pPr>
              <w:pStyle w:val="ql-align-right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</w:rPr>
            </w:pP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בכיר בצוות תקשורת, </w:t>
            </w:r>
            <w:r w:rsidRPr="0030737C">
              <w:rPr>
                <w:rFonts w:ascii="Arial" w:hAnsi="Arial" w:cs="Arial"/>
                <w:noProof/>
                <w:color w:val="333333"/>
              </w:rPr>
              <w:t>TRIPLE C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חברת מחשוב ואינטגרציה לעסקים במסגרת תפקידי מספק תמיכה ללקוחות ברמת </w:t>
            </w:r>
            <w:r w:rsidRPr="0030737C">
              <w:rPr>
                <w:rFonts w:ascii="Arial" w:hAnsi="Arial" w:cs="Arial"/>
                <w:noProof/>
                <w:color w:val="333333"/>
              </w:rPr>
              <w:t>TIER 2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- פתרון תקלות, הגדרות מתקדמות והקמות סביבות ללקוחות מתן מענה ללקוחות ופתרון תקלות ברמת </w:t>
            </w:r>
            <w:r w:rsidRPr="0030737C">
              <w:rPr>
                <w:rFonts w:ascii="Arial" w:hAnsi="Arial" w:cs="Arial"/>
                <w:noProof/>
                <w:color w:val="333333"/>
              </w:rPr>
              <w:t>TIER 2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- עבודה עם ניתובים דנמיים עבודה שוטפת במיילים מול לקוחות עסקיים גדולים - הגדרות ציוד תקשורת מתקדם עבודה עם יצרניות תקשורת מוכרות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FORTINET , JUNIPER , CISCO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- כמו כן גם התנהלות מול היצרניות(הגדרות מתקדמות- </w:t>
            </w:r>
            <w:r w:rsidRPr="0030737C">
              <w:rPr>
                <w:rFonts w:ascii="Arial" w:hAnsi="Arial" w:cs="Arial"/>
                <w:noProof/>
                <w:color w:val="333333"/>
              </w:rPr>
              <w:t>UTM, SECURITY PROFILES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, , פתרון בעיות תקשורת ) תמיכה ב </w:t>
            </w:r>
            <w:r w:rsidRPr="0030737C">
              <w:rPr>
                <w:rFonts w:ascii="Arial" w:hAnsi="Arial" w:cs="Arial"/>
                <w:noProof/>
                <w:color w:val="333333"/>
              </w:rPr>
              <w:t>VOIP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ומרכזיות ענן - הגדרות נתבי שיחות , קבוצות צלצול ופתרון תקלות הקמות סביבות ללקוחות בסביבת הוסטינג וסביבות משותפות- משכבה שניה ועד הקמת שכבת אבטחה</w:t>
            </w:r>
          </w:p>
          <w:p w:rsidR="00B95E24" w:rsidP="0027603A">
            <w:pPr>
              <w:pStyle w:val="ListParagraph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  <w:rtl/>
              </w:rPr>
            </w:pPr>
          </w:p>
          <w:p w:rsidR="0088618D" w:rsidRPr="00EB3F7A" w:rsidP="006C3DB0">
            <w:pPr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</w:pPr>
            <w:r w:rsidRPr="00F014B4">
              <w:rPr>
                <w:rFonts w:ascii="Arial" w:hAnsi="Arial" w:cs="Arial"/>
                <w:noProof/>
                <w:color w:val="666666"/>
              </w:rPr>
              <w:t>2017</w:t>
            </w:r>
            <w:r w:rsidRPr="00F014B4">
              <w:rPr>
                <w:rFonts w:ascii="Arial" w:hAnsi="Arial" w:cs="Arial"/>
                <w:noProof/>
                <w:color w:val="666666"/>
              </w:rPr>
              <w:t>-</w:t>
            </w:r>
            <w:r w:rsidRPr="00F014B4">
              <w:rPr>
                <w:rFonts w:ascii="Arial" w:hAnsi="Arial" w:cs="Arial"/>
                <w:noProof/>
                <w:color w:val="666666"/>
              </w:rPr>
              <w:t>2016</w:t>
            </w:r>
            <w:r w:rsidR="006C3DB0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-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תמיכת תקשורת ואבטחת מידע רמת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 w:val="0"/>
              </w:rPr>
              <w:t>tier 1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</w:t>
            </w:r>
          </w:p>
          <w:p w:rsidR="0088618D" w:rsidP="0088618D">
            <w:pPr>
              <w:tabs>
                <w:tab w:val="right" w:pos="459"/>
              </w:tabs>
              <w:spacing w:after="60" w:line="259" w:lineRule="auto"/>
              <w:ind w:left="567" w:right="113"/>
              <w:rPr>
                <w:rFonts w:ascii="Arial" w:hAnsi="Arial" w:cs="Arial"/>
                <w:noProof/>
                <w:color w:val="666666"/>
                <w:rtl/>
              </w:rPr>
            </w:pPr>
            <w:r w:rsidRPr="00C710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00" cy="115200"/>
                  <wp:effectExtent l="0" t="0" r="0" b="0"/>
                  <wp:docPr id="139506744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22214" name="Group 808@3x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cs"/>
                <w:rtl/>
              </w:rPr>
              <w:t xml:space="preserve">   </w:t>
            </w:r>
            <w:r w:rsidRPr="006C7A5E">
              <w:rPr>
                <w:rFonts w:ascii="Arial" w:hAnsi="Arial" w:cs="Arial"/>
                <w:noProof/>
                <w:color w:val="666666"/>
                <w:rtl/>
              </w:rPr>
              <w:t>בזק בינלאומי</w:t>
            </w:r>
          </w:p>
          <w:p w:rsidRPr="0030737C" w:rsidP="0027603A">
            <w:pPr>
              <w:pStyle w:val="ql-align-right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</w:rPr>
            </w:pP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תמיכת </w:t>
            </w:r>
            <w:r w:rsidRPr="0030737C">
              <w:rPr>
                <w:rFonts w:ascii="Arial" w:hAnsi="Arial" w:cs="Arial"/>
                <w:noProof/>
                <w:color w:val="333333"/>
              </w:rPr>
              <w:t>TIER 1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, בזק בינלאומי תקשורת אגף עסקי פתרונות תקשורת ואבטחת מידע לעסקים גדולים ופתרון תקלות לציודי תקשורת ואבט"מ ניהול פיירוואלים , נתבי סיסקו פורטיגייט צ'קפוינט וג'וניפר עבודה תחת לחץ , סביבת מוקד שיחות נכנסות פתרון תקלות ללקוחות בציודי התקשורת מיצרנים שונים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FORTIGATE , CHECKPOINT , CISCO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הפניית פורטים - הגדרות ניתוב ועוד טיפול בתקלות רשת מתקדמות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switches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וקווי תמסורת ותקשורת אופטית תמיכה ברשת של צה"ל , ניהול </w:t>
            </w:r>
            <w:r w:rsidRPr="0030737C">
              <w:rPr>
                <w:rFonts w:ascii="Arial" w:hAnsi="Arial" w:cs="Arial"/>
                <w:noProof/>
                <w:color w:val="333333"/>
              </w:rPr>
              <w:t>AD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תוך כדי עבודה עם סיווג בטחוני</w:t>
            </w:r>
          </w:p>
          <w:p w:rsidR="00B95E24" w:rsidP="0027603A">
            <w:pPr>
              <w:pStyle w:val="ListParagraph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  <w:rtl/>
              </w:rPr>
            </w:pPr>
          </w:p>
          <w:p w:rsidR="0088618D" w:rsidRPr="00EB3F7A" w:rsidP="006C3DB0">
            <w:pPr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</w:pPr>
            <w:r w:rsidRPr="00F014B4">
              <w:rPr>
                <w:rFonts w:ascii="Arial" w:hAnsi="Arial" w:cs="Arial"/>
                <w:noProof/>
                <w:color w:val="666666"/>
              </w:rPr>
              <w:t>2015</w:t>
            </w:r>
            <w:r w:rsidR="006C3DB0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-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טכנאי 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 w:val="0"/>
              </w:rPr>
              <w:t>PC</w:t>
            </w:r>
            <w:r w:rsidRPr="00F014B4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ורשתות, הראל טכנולוגיות</w:t>
            </w:r>
          </w:p>
          <w:p w:rsidR="0088618D" w:rsidP="0088618D">
            <w:pPr>
              <w:tabs>
                <w:tab w:val="right" w:pos="459"/>
              </w:tabs>
              <w:spacing w:after="60" w:line="259" w:lineRule="auto"/>
              <w:ind w:left="567" w:right="113"/>
              <w:rPr>
                <w:rFonts w:ascii="Arial" w:hAnsi="Arial" w:cs="Arial"/>
                <w:noProof/>
                <w:color w:val="666666"/>
                <w:rtl/>
              </w:rPr>
            </w:pPr>
            <w:r w:rsidRPr="00C710AE"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00" cy="115200"/>
                  <wp:effectExtent l="0" t="0" r="0" b="0"/>
                  <wp:docPr id="172145497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90026" name="Group 808@3x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cs"/>
                <w:rtl/>
              </w:rPr>
              <w:t xml:space="preserve">   </w:t>
            </w:r>
            <w:r w:rsidRPr="006C7A5E">
              <w:rPr>
                <w:rFonts w:ascii="Arial" w:hAnsi="Arial" w:cs="Arial"/>
                <w:noProof/>
                <w:color w:val="666666"/>
                <w:rtl/>
              </w:rPr>
              <w:t>הראל טכנולוגיות מידע בע"מ</w:t>
            </w:r>
          </w:p>
          <w:p w:rsidRPr="0030737C" w:rsidP="0027603A">
            <w:pPr>
              <w:pStyle w:val="ql-align-right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</w:rPr>
            </w:pP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טכנאי </w:t>
            </w:r>
            <w:r w:rsidRPr="0030737C">
              <w:rPr>
                <w:rFonts w:ascii="Arial" w:hAnsi="Arial" w:cs="Arial"/>
                <w:noProof/>
                <w:color w:val="333333"/>
              </w:rPr>
              <w:t>PC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ורשתות, הראל טכנולוגיות מיקור חוץ טכנאי ומפעיל מחשבים , כמו כן התקנות והגדרות ציוד תקשורת </w:t>
            </w:r>
            <w:r w:rsidRPr="0030737C">
              <w:rPr>
                <w:rFonts w:ascii="Arial" w:hAnsi="Arial" w:cs="Arial"/>
                <w:noProof/>
                <w:color w:val="333333"/>
              </w:rPr>
              <w:t>SWITCH ROUTER ACCESS POINT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. אחזקה והקמת תחנות קצה טיפול בתקלות תקשורת , התקנת ציוד תקשורת כגון </w:t>
            </w:r>
            <w:r w:rsidRPr="0030737C">
              <w:rPr>
                <w:rFonts w:ascii="Arial" w:hAnsi="Arial" w:cs="Arial"/>
                <w:noProof/>
                <w:color w:val="333333"/>
              </w:rPr>
              <w:t>SWITCH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ו </w:t>
            </w:r>
            <w:r w:rsidRPr="0030737C">
              <w:rPr>
                <w:rFonts w:ascii="Arial" w:hAnsi="Arial" w:cs="Arial"/>
                <w:noProof/>
                <w:color w:val="333333"/>
              </w:rPr>
              <w:t>ROUTER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(של חברת </w:t>
            </w:r>
            <w:r w:rsidRPr="0030737C">
              <w:rPr>
                <w:rFonts w:ascii="Arial" w:hAnsi="Arial" w:cs="Arial"/>
                <w:noProof/>
                <w:color w:val="333333"/>
              </w:rPr>
              <w:t>hp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) , התקנת ציוד תקשורת וניטור תקלות אונליין בנקודות הגישה המפוזרות ברחבי המקום הגדרת ציוד כגון מדפסות , סורקים וכו אחזקת השרת 2012 </w:t>
            </w:r>
            <w:r w:rsidRPr="0030737C">
              <w:rPr>
                <w:rFonts w:ascii="Arial" w:hAnsi="Arial" w:cs="Arial"/>
                <w:noProof/>
                <w:color w:val="333333"/>
              </w:rPr>
              <w:t>R2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מייקרוסופט</w:t>
            </w:r>
          </w:p>
          <w:p w:rsidR="00B95E24" w:rsidP="0027603A">
            <w:pPr>
              <w:pStyle w:val="ListParagraph"/>
              <w:tabs>
                <w:tab w:val="right" w:pos="459"/>
              </w:tabs>
              <w:spacing w:line="259" w:lineRule="auto"/>
              <w:ind w:left="567" w:right="113"/>
              <w:rPr>
                <w:rFonts w:ascii="Arial" w:hAnsi="Arial" w:cs="Arial"/>
                <w:noProof/>
                <w:color w:val="333333"/>
                <w:rtl/>
              </w:rPr>
            </w:pPr>
          </w:p>
          <w:p w:rsidR="00B95E24" w:rsidP="006D147C">
            <w:pPr>
              <w:pStyle w:val="ListParagraph"/>
              <w:keepNext/>
              <w:keepLines/>
              <w:tabs>
                <w:tab w:val="right" w:pos="459"/>
              </w:tabs>
              <w:spacing w:before="240" w:after="240" w:line="259" w:lineRule="auto"/>
              <w:ind w:left="567" w:right="113"/>
              <w:contextualSpacing w:val="0"/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</w:pPr>
            <w:r w:rsidRPr="002C32E0"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  <w:t>השכלה</w:t>
            </w:r>
          </w:p>
          <w:p w:rsidR="00B95E24" w:rsidRPr="00031BC1" w:rsidP="006D147C">
            <w:pPr>
              <w:keepNext/>
              <w:keepLines/>
              <w:tabs>
                <w:tab w:val="left" w:pos="459"/>
              </w:tabs>
              <w:spacing w:line="288" w:lineRule="auto"/>
              <w:ind w:left="567" w:right="113"/>
              <w:rPr>
                <w:rFonts w:ascii="Arial" w:hAnsi="Arial" w:cs="Arial"/>
                <w:noProof/>
                <w:color w:val="666666"/>
                <w:rtl/>
              </w:rPr>
            </w:pPr>
            <w:r w:rsidRPr="00031BC1">
              <w:rPr>
                <w:rFonts w:ascii="Arial" w:hAnsi="Arial" w:cs="Arial"/>
                <w:noProof/>
                <w:color w:val="666666"/>
              </w:rPr>
              <w:t>2008</w:t>
            </w:r>
            <w:r w:rsidRPr="00031BC1">
              <w:rPr>
                <w:rFonts w:ascii="Arial" w:hAnsi="Arial" w:cs="Arial"/>
                <w:noProof/>
                <w:color w:val="666666"/>
              </w:rPr>
              <w:t>-</w:t>
            </w:r>
            <w:r w:rsidRPr="00031BC1">
              <w:rPr>
                <w:rFonts w:ascii="Arial" w:hAnsi="Arial" w:cs="Arial"/>
                <w:noProof/>
                <w:color w:val="666666"/>
              </w:rPr>
              <w:t>2005</w:t>
            </w:r>
            <w:r w:rsidRPr="00031BC1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- </w:t>
            </w:r>
            <w:r w:rsidRPr="00031BC1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>טכנאי</w:t>
            </w:r>
            <w:r w:rsidR="00BF2598">
              <w:rPr>
                <w:rFonts w:ascii="Arial" w:hAnsi="Arial" w:cs="Arial" w:hint="cs"/>
                <w:b/>
                <w:bCs/>
                <w:noProof/>
                <w:color w:val="333333"/>
                <w:sz w:val="24"/>
                <w:szCs w:val="24"/>
                <w:rtl/>
              </w:rPr>
              <w:t xml:space="preserve"> </w:t>
            </w:r>
            <w:r w:rsidRPr="00031BC1">
              <w:rPr>
                <w:rFonts w:ascii="Arial" w:hAnsi="Arial" w:cs="Arial"/>
                <w:b/>
                <w:bCs/>
                <w:noProof/>
                <w:color w:val="333333"/>
                <w:sz w:val="24"/>
                <w:szCs w:val="24"/>
                <w:rtl/>
              </w:rPr>
              <w:t>מנהל עסקים</w:t>
            </w:r>
          </w:p>
          <w:p w:rsidR="00B95E24" w:rsidRPr="002F6560" w:rsidP="00C17E5E">
            <w:pPr>
              <w:tabs>
                <w:tab w:val="left" w:pos="459"/>
              </w:tabs>
              <w:spacing w:after="60" w:line="288" w:lineRule="auto"/>
              <w:ind w:left="567" w:right="113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C710AE">
              <w:rPr>
                <w:rFonts w:ascii="Arial" w:hAnsi="Arial" w:cs="Arial"/>
                <w:noProof/>
                <w:color w:val="666666"/>
              </w:rPr>
              <w:t xml:space="preserve"> </w:t>
            </w:r>
            <w:r w:rsidRPr="00C710AE">
              <w:rPr>
                <w:rFonts w:ascii="Arial" w:hAnsi="Arial" w:cs="Arial"/>
                <w:noProof/>
                <w:color w:val="666666"/>
              </w:rPr>
              <w:drawing>
                <wp:inline distT="0" distB="0" distL="0" distR="0">
                  <wp:extent cx="115200" cy="115200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806067" name="Group 808@3x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" cy="1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710AE">
              <w:rPr>
                <w:rFonts w:ascii="Arial" w:hAnsi="Arial" w:cs="Arial"/>
                <w:noProof/>
                <w:color w:val="666666"/>
              </w:rPr>
              <w:t xml:space="preserve">  </w:t>
            </w:r>
            <w:r w:rsidRPr="00C710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color w:val="666666"/>
                <w:rtl/>
              </w:rPr>
              <w:t>מכללת-ג</w:t>
            </w:r>
          </w:p>
          <w:p w:rsidRPr="0030737C" w:rsidP="00FD376B">
            <w:pPr>
              <w:tabs>
                <w:tab w:val="left" w:pos="459"/>
                <w:tab w:val="left" w:pos="902"/>
              </w:tabs>
              <w:spacing w:line="259" w:lineRule="auto"/>
              <w:ind w:left="567" w:right="113"/>
              <w:contextualSpacing/>
              <w:rPr>
                <w:rFonts w:ascii="Arial" w:hAnsi="Arial" w:cs="Arial"/>
                <w:noProof/>
                <w:color w:val="333333"/>
              </w:rPr>
            </w:pP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השכלה תיכונית תיכון קריית שרת, חולון.. אנגלית ברמה גבוהה מגמת מנהל ועסקים טכנאי </w:t>
            </w:r>
            <w:r w:rsidRPr="0030737C">
              <w:rPr>
                <w:rFonts w:ascii="Arial" w:hAnsi="Arial" w:cs="Arial"/>
                <w:noProof/>
                <w:color w:val="333333"/>
              </w:rPr>
              <w:t>PC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, ג'ון ברייס הדרכה - 2014. </w:t>
            </w:r>
            <w:r w:rsidRPr="0030737C">
              <w:rPr>
                <w:rFonts w:ascii="Arial" w:hAnsi="Arial" w:cs="Arial"/>
                <w:noProof/>
                <w:color w:val="333333"/>
              </w:rPr>
              <w:t>CCNA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, מכללת ג'ון ברייס - 2015. </w:t>
            </w:r>
            <w:r w:rsidRPr="0030737C">
              <w:rPr>
                <w:rFonts w:ascii="Arial" w:hAnsi="Arial" w:cs="Arial"/>
                <w:noProof/>
                <w:color w:val="333333"/>
              </w:rPr>
              <w:t>CSI</w:t>
            </w:r>
            <w:r w:rsidRPr="0030737C">
              <w:rPr>
                <w:rFonts w:ascii="Arial" w:hAnsi="Arial" w:cs="Arial"/>
                <w:noProof/>
                <w:color w:val="333333"/>
                <w:rtl/>
              </w:rPr>
              <w:t xml:space="preserve"> ג'ון ברייס -הסמכה בתחום הסייבר, ג'ון ברייס הדרכה - 2016.</w:t>
            </w:r>
          </w:p>
          <w:p w:rsidR="00B95E24" w:rsidP="00FD376B">
            <w:pPr>
              <w:tabs>
                <w:tab w:val="left" w:pos="459"/>
                <w:tab w:val="left" w:pos="902"/>
              </w:tabs>
              <w:spacing w:line="259" w:lineRule="auto"/>
              <w:ind w:left="567" w:right="113"/>
              <w:contextualSpacing/>
              <w:rPr>
                <w:rFonts w:ascii="Arial" w:hAnsi="Arial" w:cs="Arial"/>
                <w:noProof/>
                <w:color w:val="333333"/>
              </w:rPr>
            </w:pPr>
          </w:p>
          <w:p w:rsidR="00B95E24" w:rsidP="006D147C">
            <w:pPr>
              <w:pStyle w:val="ListParagraph"/>
              <w:keepNext/>
              <w:keepLines/>
              <w:tabs>
                <w:tab w:val="left" w:pos="459"/>
                <w:tab w:val="right" w:pos="742"/>
              </w:tabs>
              <w:spacing w:before="240" w:after="240" w:line="259" w:lineRule="auto"/>
              <w:ind w:left="567" w:right="113"/>
              <w:contextualSpacing w:val="0"/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</w:pPr>
            <w:r w:rsidRPr="002C32E0">
              <w:rPr>
                <w:rFonts w:ascii="Arial" w:hAnsi="Arial" w:cs="Arial"/>
                <w:b/>
                <w:bCs/>
                <w:color w:val="C7994E"/>
                <w:sz w:val="32"/>
                <w:szCs w:val="32"/>
                <w:rtl/>
              </w:rPr>
              <w:t>שירות צבאי</w:t>
            </w:r>
          </w:p>
          <w:p w:rsidR="00B95E24" w:rsidP="003E430D">
            <w:pPr>
              <w:spacing w:line="259" w:lineRule="auto"/>
              <w:ind w:left="567" w:right="113"/>
              <w:rPr>
                <w:rtl/>
              </w:rPr>
            </w:pPr>
            <w:r w:rsidRPr="0030737C">
              <w:rPr>
                <w:rFonts w:ascii="Arial" w:hAnsi="Arial" w:cs="Arial" w:hint="cs"/>
                <w:noProof/>
                <w:color w:val="333333"/>
                <w:rtl/>
              </w:rPr>
              <w:t>אין מידע</w:t>
            </w:r>
          </w:p>
        </w:tc>
      </w:tr>
    </w:tbl>
    <w:p w:rsidR="000C13B4" w:rsidRPr="005274BD">
      <w:pPr>
        <w:rPr>
          <w:vanish/>
        </w:rPr>
      </w:pPr>
    </w:p>
    <w:sectPr w:rsidSect="002A3C09">
      <w:headerReference w:type="default" r:id="rId5"/>
      <w:pgSz w:w="11906" w:h="16838"/>
      <w:pgMar w:top="284" w:right="113" w:bottom="284" w:left="113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4899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24"/>
    <w:rsid w:val="00002AE1"/>
    <w:rsid w:val="00002E0E"/>
    <w:rsid w:val="00031BC1"/>
    <w:rsid w:val="00032409"/>
    <w:rsid w:val="0004522A"/>
    <w:rsid w:val="00056EE6"/>
    <w:rsid w:val="00071103"/>
    <w:rsid w:val="00073CA3"/>
    <w:rsid w:val="0008242D"/>
    <w:rsid w:val="000C13B4"/>
    <w:rsid w:val="000C457A"/>
    <w:rsid w:val="000F5B0C"/>
    <w:rsid w:val="00113BA2"/>
    <w:rsid w:val="0012571D"/>
    <w:rsid w:val="00150C4C"/>
    <w:rsid w:val="001E1177"/>
    <w:rsid w:val="001F0236"/>
    <w:rsid w:val="00225BBD"/>
    <w:rsid w:val="00240072"/>
    <w:rsid w:val="002451D3"/>
    <w:rsid w:val="00270F9F"/>
    <w:rsid w:val="0027603A"/>
    <w:rsid w:val="00294CB1"/>
    <w:rsid w:val="002A3C09"/>
    <w:rsid w:val="002C0FB8"/>
    <w:rsid w:val="002C32E0"/>
    <w:rsid w:val="002F1885"/>
    <w:rsid w:val="002F6560"/>
    <w:rsid w:val="0030737C"/>
    <w:rsid w:val="00324169"/>
    <w:rsid w:val="0034025B"/>
    <w:rsid w:val="00341D18"/>
    <w:rsid w:val="00356D07"/>
    <w:rsid w:val="003B58F8"/>
    <w:rsid w:val="003B5A50"/>
    <w:rsid w:val="003D1863"/>
    <w:rsid w:val="003E430D"/>
    <w:rsid w:val="004049C6"/>
    <w:rsid w:val="00407CFD"/>
    <w:rsid w:val="004226F1"/>
    <w:rsid w:val="00440F4A"/>
    <w:rsid w:val="00476687"/>
    <w:rsid w:val="004A00A2"/>
    <w:rsid w:val="004B4BFC"/>
    <w:rsid w:val="004B79F2"/>
    <w:rsid w:val="00503CB0"/>
    <w:rsid w:val="00520689"/>
    <w:rsid w:val="005274BD"/>
    <w:rsid w:val="0053494A"/>
    <w:rsid w:val="005434C4"/>
    <w:rsid w:val="0057720B"/>
    <w:rsid w:val="0059073B"/>
    <w:rsid w:val="005C703C"/>
    <w:rsid w:val="005D3498"/>
    <w:rsid w:val="006607F4"/>
    <w:rsid w:val="00664013"/>
    <w:rsid w:val="00681C9C"/>
    <w:rsid w:val="00685749"/>
    <w:rsid w:val="006B776E"/>
    <w:rsid w:val="006C07D4"/>
    <w:rsid w:val="006C1D94"/>
    <w:rsid w:val="006C3DB0"/>
    <w:rsid w:val="006C7A5E"/>
    <w:rsid w:val="006D147C"/>
    <w:rsid w:val="006E175A"/>
    <w:rsid w:val="006E585C"/>
    <w:rsid w:val="00706698"/>
    <w:rsid w:val="00732669"/>
    <w:rsid w:val="007D169B"/>
    <w:rsid w:val="007F6BF7"/>
    <w:rsid w:val="00816285"/>
    <w:rsid w:val="008207AF"/>
    <w:rsid w:val="00842731"/>
    <w:rsid w:val="0088618D"/>
    <w:rsid w:val="00893FEF"/>
    <w:rsid w:val="008C5860"/>
    <w:rsid w:val="00935287"/>
    <w:rsid w:val="00964E46"/>
    <w:rsid w:val="009A1B42"/>
    <w:rsid w:val="009C2666"/>
    <w:rsid w:val="009D6E8C"/>
    <w:rsid w:val="009E0141"/>
    <w:rsid w:val="009E72F4"/>
    <w:rsid w:val="00A1776F"/>
    <w:rsid w:val="00A30AC6"/>
    <w:rsid w:val="00A62F1F"/>
    <w:rsid w:val="00A655AF"/>
    <w:rsid w:val="00A663C3"/>
    <w:rsid w:val="00A95CD6"/>
    <w:rsid w:val="00AB1E41"/>
    <w:rsid w:val="00AD4E55"/>
    <w:rsid w:val="00B17C19"/>
    <w:rsid w:val="00B4467B"/>
    <w:rsid w:val="00B6388D"/>
    <w:rsid w:val="00B95E24"/>
    <w:rsid w:val="00B966AD"/>
    <w:rsid w:val="00BF1516"/>
    <w:rsid w:val="00BF2598"/>
    <w:rsid w:val="00BF7D51"/>
    <w:rsid w:val="00C17E5E"/>
    <w:rsid w:val="00C5185F"/>
    <w:rsid w:val="00C614F1"/>
    <w:rsid w:val="00C710AE"/>
    <w:rsid w:val="00D1367C"/>
    <w:rsid w:val="00DD26DF"/>
    <w:rsid w:val="00DD3462"/>
    <w:rsid w:val="00E2791C"/>
    <w:rsid w:val="00E67358"/>
    <w:rsid w:val="00EB3F7A"/>
    <w:rsid w:val="00F014B4"/>
    <w:rsid w:val="00F267B9"/>
    <w:rsid w:val="00F71C4A"/>
    <w:rsid w:val="00F927F6"/>
    <w:rsid w:val="00FA4497"/>
    <w:rsid w:val="00FA7B48"/>
    <w:rsid w:val="00FB31D7"/>
    <w:rsid w:val="00FD376B"/>
    <w:rsid w:val="00FF63D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497F49-F0C2-43F0-A7BB-BEC84C8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E24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FB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FB31D7"/>
  </w:style>
  <w:style w:type="paragraph" w:styleId="Footer">
    <w:name w:val="footer"/>
    <w:basedOn w:val="Normal"/>
    <w:link w:val="a0"/>
    <w:uiPriority w:val="99"/>
    <w:unhideWhenUsed/>
    <w:rsid w:val="00FB3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FB31D7"/>
  </w:style>
  <w:style w:type="paragraph" w:customStyle="1" w:styleId="ql-align-right">
    <w:name w:val="ql-align-right"/>
    <w:basedOn w:val="ListParagrap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מאיה</Template>
  <TotalTime>45</TotalTime>
  <Pages>2</Pages>
  <Words>490</Words>
  <Characters>2314</Characters>
  <Application>Microsoft Office Word</Application>
  <DocSecurity>0</DocSecurity>
  <Lines>10</Lines>
  <Paragraphs>34</Paragraphs>
  <ScaleCrop>false</ScaleCrop>
  <Manager>AllJobs</Manager>
  <Company>AllJobs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Peek CV by AllJobs</dc:title>
  <dc:subject>Peek CV by AllJobs</dc:subject>
  <dc:creator>Peek</dc:creator>
  <cp:lastModifiedBy>AllJobs</cp:lastModifiedBy>
  <cp:revision>103</cp:revision>
  <dcterms:created xsi:type="dcterms:W3CDTF">2021-02-04T09:43:00Z</dcterms:created>
  <dcterms:modified xsi:type="dcterms:W3CDTF">2021-02-09T13:15:00Z</dcterms:modified>
</cp:coreProperties>
</file>