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color w:val="1c4587"/>
          <w:sz w:val="72"/>
          <w:szCs w:val="72"/>
        </w:rPr>
      </w:pPr>
      <w:r w:rsidDel="00000000" w:rsidR="00000000" w:rsidRPr="00000000">
        <w:rPr>
          <w:color w:val="1c4587"/>
          <w:sz w:val="72"/>
          <w:szCs w:val="72"/>
          <w:rtl w:val="0"/>
        </w:rPr>
        <w:t xml:space="preserve">Senior Product Manager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Kirill Pugachev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highlight w:val="whit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pugachev.kirill@gmail.com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|   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Linkedin.com</w:t>
        </w:r>
      </w:hyperlink>
      <w:r w:rsidDel="00000000" w:rsidR="00000000" w:rsidRPr="00000000">
        <w:rPr>
          <w:sz w:val="24"/>
          <w:szCs w:val="24"/>
          <w:rtl w:val="0"/>
        </w:rPr>
        <w:t xml:space="preserve">   |   Tel - Aviv   |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053-965-5209</w:t>
      </w:r>
    </w:p>
    <w:p w:rsidR="00000000" w:rsidDel="00000000" w:rsidP="00000000" w:rsidRDefault="00000000" w:rsidRPr="00000000" w14:paraId="00000004">
      <w:pPr>
        <w:spacing w:after="200" w:before="200" w:lineRule="auto"/>
        <w:jc w:val="left"/>
        <w:rPr>
          <w:sz w:val="24"/>
          <w:szCs w:val="24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5+ years of experience</w:t>
      </w:r>
      <w:r w:rsidDel="00000000" w:rsidR="00000000" w:rsidRPr="00000000">
        <w:rPr>
          <w:sz w:val="24"/>
          <w:szCs w:val="24"/>
          <w:rtl w:val="0"/>
        </w:rPr>
        <w:t xml:space="preserve"> as a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Product Manager</w:t>
      </w:r>
      <w:r w:rsidDel="00000000" w:rsidR="00000000" w:rsidRPr="00000000">
        <w:rPr>
          <w:sz w:val="24"/>
          <w:szCs w:val="24"/>
          <w:rtl w:val="0"/>
        </w:rPr>
        <w:t xml:space="preserve"> in</w:t>
      </w:r>
      <w:r w:rsidDel="00000000" w:rsidR="00000000" w:rsidRPr="00000000">
        <w:rPr>
          <w:b w:val="1"/>
          <w:sz w:val="24"/>
          <w:szCs w:val="24"/>
          <w:rtl w:val="0"/>
        </w:rPr>
        <w:t xml:space="preserve"> B2C </w:t>
      </w:r>
      <w:r w:rsidDel="00000000" w:rsidR="00000000" w:rsidRPr="00000000">
        <w:rPr>
          <w:sz w:val="24"/>
          <w:szCs w:val="24"/>
          <w:rtl w:val="0"/>
        </w:rPr>
        <w:t xml:space="preserve">companies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Yandex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Tinkoff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Strong analytical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technical background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Skilled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international launches</w:t>
      </w:r>
      <w:r w:rsidDel="00000000" w:rsidR="00000000" w:rsidRPr="00000000">
        <w:rPr>
          <w:sz w:val="24"/>
          <w:szCs w:val="24"/>
          <w:rtl w:val="0"/>
        </w:rPr>
        <w:t xml:space="preserve"> and managing </w:t>
      </w:r>
      <w:r w:rsidDel="00000000" w:rsidR="00000000" w:rsidRPr="00000000">
        <w:rPr>
          <w:b w:val="1"/>
          <w:sz w:val="24"/>
          <w:szCs w:val="24"/>
          <w:rtl w:val="0"/>
        </w:rPr>
        <w:t xml:space="preserve">cross-functional teams.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International launches</w:t>
      </w:r>
      <w:r w:rsidDel="00000000" w:rsidR="00000000" w:rsidRPr="00000000">
        <w:rPr>
          <w:sz w:val="24"/>
          <w:szCs w:val="24"/>
          <w:rtl w:val="0"/>
        </w:rPr>
        <w:t xml:space="preserve">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Yango.Taxi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+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$15M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GMV),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Yango.Deli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+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$40 GMV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 Israel, and Mortgage </w:t>
      </w:r>
      <w:r w:rsidDel="00000000" w:rsidR="00000000" w:rsidRPr="00000000">
        <w:rPr>
          <w:b w:val="1"/>
          <w:sz w:val="24"/>
          <w:szCs w:val="24"/>
          <w:rtl w:val="0"/>
        </w:rPr>
        <w:t xml:space="preserve">B2C</w:t>
      </w:r>
      <w:r w:rsidDel="00000000" w:rsidR="00000000" w:rsidRPr="00000000">
        <w:rPr>
          <w:sz w:val="24"/>
          <w:szCs w:val="24"/>
          <w:rtl w:val="0"/>
        </w:rPr>
        <w:t xml:space="preserve"> products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Tinkoff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Proven track record of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setting product vision</w:t>
      </w:r>
      <w:r w:rsidDel="00000000" w:rsidR="00000000" w:rsidRPr="00000000">
        <w:rPr>
          <w:sz w:val="24"/>
          <w:szCs w:val="24"/>
          <w:rtl w:val="0"/>
        </w:rPr>
        <w:t xml:space="preserve"> and translating it into a product </w:t>
      </w:r>
      <w:r w:rsidDel="00000000" w:rsidR="00000000" w:rsidRPr="00000000">
        <w:rPr>
          <w:b w:val="1"/>
          <w:sz w:val="24"/>
          <w:szCs w:val="24"/>
          <w:rtl w:val="0"/>
        </w:rPr>
        <w:t xml:space="preserve">roadmap</w:t>
      </w:r>
      <w:r w:rsidDel="00000000" w:rsidR="00000000" w:rsidRPr="00000000">
        <w:rPr>
          <w:sz w:val="24"/>
          <w:szCs w:val="24"/>
          <w:rtl w:val="0"/>
        </w:rPr>
        <w:t xml:space="preserve"> with </w:t>
      </w:r>
      <w:r w:rsidDel="00000000" w:rsidR="00000000" w:rsidRPr="00000000">
        <w:rPr>
          <w:b w:val="1"/>
          <w:sz w:val="24"/>
          <w:szCs w:val="24"/>
          <w:rtl w:val="0"/>
        </w:rPr>
        <w:t xml:space="preserve">end-to-end execution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Experience driving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large complex cross-functional projects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simultaneously with multiple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stakeholders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Experience with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e-commerce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Fintech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B2C/B2B2C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in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fast-growing startup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Manag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 team of 9 people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(QA, analyst, developers) and 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product team of 2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Worked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with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partnering with them to inform the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discovery process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Experience working in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Agile environment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before="0" w:before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business-oriented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with an excellent visual aptitude and high ability to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identify opportunities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determine a clear direction for the product, and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manage priorities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effectively.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Bachelor of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ind w:left="0" w:firstLine="0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spacing w:after="200" w:before="20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2021 - Present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Senior Product manager, Tinkoff</w:t>
      </w:r>
    </w:p>
    <w:p w:rsidR="00000000" w:rsidDel="00000000" w:rsidP="00000000" w:rsidRDefault="00000000" w:rsidRPr="00000000" w14:paraId="00000013">
      <w:pPr>
        <w:spacing w:after="200" w:before="200" w:lineRule="auto"/>
        <w:ind w:left="72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world’s largest and most profitable independent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digital banks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Launched 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B2C Mortgage p</w:t>
      </w:r>
      <w:r w:rsidDel="00000000" w:rsidR="00000000" w:rsidRPr="00000000">
        <w:rPr>
          <w:b w:val="1"/>
          <w:sz w:val="24"/>
          <w:szCs w:val="24"/>
          <w:rtl w:val="0"/>
        </w:rPr>
        <w:t xml:space="preserve">roducts</w:t>
      </w:r>
      <w:r w:rsidDel="00000000" w:rsidR="00000000" w:rsidRPr="00000000">
        <w:rPr>
          <w:sz w:val="24"/>
          <w:szCs w:val="24"/>
          <w:rtl w:val="0"/>
        </w:rPr>
        <w:t xml:space="preserve"> in a year</w:t>
      </w:r>
      <w:r w:rsidDel="00000000" w:rsidR="00000000" w:rsidRPr="00000000">
        <w:rPr>
          <w:b w:val="1"/>
          <w:sz w:val="24"/>
          <w:szCs w:val="24"/>
          <w:rtl w:val="0"/>
        </w:rPr>
        <w:t xml:space="preserve"> from scratch</w:t>
      </w:r>
      <w:r w:rsidDel="00000000" w:rsidR="00000000" w:rsidRPr="00000000">
        <w:rPr>
          <w:sz w:val="24"/>
          <w:szCs w:val="24"/>
          <w:rtl w:val="0"/>
        </w:rPr>
        <w:t xml:space="preserve"> - was responsible for </w:t>
      </w:r>
      <w:r w:rsidDel="00000000" w:rsidR="00000000" w:rsidRPr="00000000">
        <w:rPr>
          <w:b w:val="1"/>
          <w:sz w:val="24"/>
          <w:szCs w:val="24"/>
          <w:rtl w:val="0"/>
        </w:rPr>
        <w:t xml:space="preserve">MVP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KPI’s definition</w:t>
      </w:r>
      <w:r w:rsidDel="00000000" w:rsidR="00000000" w:rsidRPr="00000000">
        <w:rPr>
          <w:sz w:val="24"/>
          <w:szCs w:val="24"/>
          <w:rtl w:val="0"/>
        </w:rPr>
        <w:t xml:space="preserve">, user research,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market research, </w:t>
      </w:r>
      <w:r w:rsidDel="00000000" w:rsidR="00000000" w:rsidRPr="00000000">
        <w:rPr>
          <w:b w:val="1"/>
          <w:sz w:val="24"/>
          <w:szCs w:val="24"/>
          <w:rtl w:val="0"/>
        </w:rPr>
        <w:t xml:space="preserve">roadmap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risk matrix</w:t>
      </w:r>
      <w:r w:rsidDel="00000000" w:rsidR="00000000" w:rsidRPr="00000000">
        <w:rPr>
          <w:sz w:val="24"/>
          <w:szCs w:val="24"/>
          <w:rtl w:val="0"/>
        </w:rPr>
        <w:t xml:space="preserve">, 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execution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Managing and hiring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development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team of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 people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(team lead, architect, data analysts, developers, and QA) and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team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of 2.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Implemented Scrum</w:t>
      </w:r>
      <w:r w:rsidDel="00000000" w:rsidR="00000000" w:rsidRPr="00000000">
        <w:rPr>
          <w:sz w:val="24"/>
          <w:szCs w:val="24"/>
          <w:rtl w:val="0"/>
        </w:rPr>
        <w:t xml:space="preserve">, with a 90% average completed rate three months after implementation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Rule="auto"/>
        <w:ind w:lef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2019 - 2021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Product Manager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Yango.Deli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 product</w:t>
      </w:r>
      <w:r w:rsidDel="00000000" w:rsidR="00000000" w:rsidRPr="00000000">
        <w:rPr>
          <w:sz w:val="24"/>
          <w:szCs w:val="24"/>
          <w:rtl w:val="0"/>
        </w:rPr>
        <w:t xml:space="preserve"> (for clients, pickers, couriers apps) strategy of the first</w:t>
      </w:r>
      <w:r w:rsidDel="00000000" w:rsidR="00000000" w:rsidRPr="00000000">
        <w:rPr>
          <w:b w:val="1"/>
          <w:sz w:val="24"/>
          <w:szCs w:val="24"/>
          <w:rtl w:val="0"/>
        </w:rPr>
        <w:t xml:space="preserve"> international launch</w:t>
      </w:r>
      <w:r w:rsidDel="00000000" w:rsidR="00000000" w:rsidRPr="00000000">
        <w:rPr>
          <w:sz w:val="24"/>
          <w:szCs w:val="24"/>
          <w:rtl w:val="0"/>
        </w:rPr>
        <w:t xml:space="preserve"> in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TelAviv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(currently +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$40 GMV yearly)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Was personally in charge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launch in Saint Petersburg</w:t>
      </w:r>
      <w:r w:rsidDel="00000000" w:rsidR="00000000" w:rsidRPr="00000000">
        <w:rPr>
          <w:sz w:val="24"/>
          <w:szCs w:val="24"/>
          <w:rtl w:val="0"/>
        </w:rPr>
        <w:t xml:space="preserve">. The availability zone was 30% bigger than planned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Developed franchising scheme</w:t>
      </w:r>
      <w:r w:rsidDel="00000000" w:rsidR="00000000" w:rsidRPr="00000000">
        <w:rPr>
          <w:sz w:val="24"/>
          <w:szCs w:val="24"/>
          <w:rtl w:val="0"/>
        </w:rPr>
        <w:t xml:space="preserve"> from scratch and</w:t>
      </w:r>
      <w:r w:rsidDel="00000000" w:rsidR="00000000" w:rsidRPr="00000000">
        <w:rPr>
          <w:b w:val="1"/>
          <w:sz w:val="24"/>
          <w:szCs w:val="24"/>
          <w:rtl w:val="0"/>
        </w:rPr>
        <w:t xml:space="preserve"> launched 3 experiments</w:t>
      </w:r>
      <w:r w:rsidDel="00000000" w:rsidR="00000000" w:rsidRPr="00000000">
        <w:rPr>
          <w:sz w:val="24"/>
          <w:szCs w:val="24"/>
          <w:rtl w:val="0"/>
        </w:rPr>
        <w:t xml:space="preserve"> with different types of partners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Led special project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with </w:t>
      </w: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Magnit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 (2nd grocery retailer in Russia)</w:t>
      </w:r>
    </w:p>
    <w:p w:rsidR="00000000" w:rsidDel="00000000" w:rsidP="00000000" w:rsidRDefault="00000000" w:rsidRPr="00000000" w14:paraId="0000001C">
      <w:pPr>
        <w:spacing w:after="200" w:before="200" w:lineRule="auto"/>
        <w:ind w:lef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2017 - 2019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Product manager \ Senior project manager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Ya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ngo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Led product strategy</w:t>
      </w:r>
      <w:r w:rsidDel="00000000" w:rsidR="00000000" w:rsidRPr="00000000">
        <w:rPr>
          <w:sz w:val="24"/>
          <w:szCs w:val="24"/>
          <w:rtl w:val="0"/>
        </w:rPr>
        <w:t xml:space="preserve"> for both clients and driver apps for Yango/Yandex.Taxi launches before and after launches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15+ countries around the world</w:t>
      </w:r>
      <w:r w:rsidDel="00000000" w:rsidR="00000000" w:rsidRPr="00000000">
        <w:rPr>
          <w:sz w:val="24"/>
          <w:szCs w:val="24"/>
          <w:rtl w:val="0"/>
        </w:rPr>
        <w:t xml:space="preserve"> including Israel, Eastern Europe, and Middle Asi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( +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$200M GMV yearly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Was personally in charge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Yango launch in Ghana</w:t>
      </w:r>
      <w:r w:rsidDel="00000000" w:rsidR="00000000" w:rsidRPr="00000000">
        <w:rPr>
          <w:sz w:val="24"/>
          <w:szCs w:val="24"/>
          <w:rtl w:val="0"/>
        </w:rPr>
        <w:t xml:space="preserve"> and ivory Coast — </w:t>
      </w:r>
      <w:r w:rsidDel="00000000" w:rsidR="00000000" w:rsidRPr="00000000">
        <w:rPr>
          <w:b w:val="1"/>
          <w:sz w:val="24"/>
          <w:szCs w:val="24"/>
          <w:rtl w:val="0"/>
        </w:rPr>
        <w:t xml:space="preserve">roadmap</w:t>
      </w:r>
      <w:r w:rsidDel="00000000" w:rsidR="00000000" w:rsidRPr="00000000">
        <w:rPr>
          <w:sz w:val="24"/>
          <w:szCs w:val="24"/>
          <w:rtl w:val="0"/>
        </w:rPr>
        <w:t xml:space="preserve">, risk matrix, </w:t>
      </w:r>
      <w:r w:rsidDel="00000000" w:rsidR="00000000" w:rsidRPr="00000000">
        <w:rPr>
          <w:b w:val="1"/>
          <w:sz w:val="24"/>
          <w:szCs w:val="24"/>
          <w:rtl w:val="0"/>
        </w:rPr>
        <w:t xml:space="preserve">managing cross-functional teams</w:t>
      </w:r>
      <w:r w:rsidDel="00000000" w:rsidR="00000000" w:rsidRPr="00000000">
        <w:rPr>
          <w:sz w:val="24"/>
          <w:szCs w:val="24"/>
          <w:rtl w:val="0"/>
        </w:rPr>
        <w:t xml:space="preserve"> - 10+ teams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Developed a new type of drivers subventions (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product cycle from scratch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to target version) which led to 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15% cost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cut with the same level of outcome </w:t>
      </w:r>
    </w:p>
    <w:p w:rsidR="00000000" w:rsidDel="00000000" w:rsidP="00000000" w:rsidRDefault="00000000" w:rsidRPr="00000000" w14:paraId="00000020">
      <w:pPr>
        <w:spacing w:after="200" w:before="20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2016 -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2017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Project Manager</w:t>
      </w:r>
      <w:r w:rsidDel="00000000" w:rsidR="00000000" w:rsidRPr="00000000">
        <w:rPr>
          <w:sz w:val="24"/>
          <w:szCs w:val="24"/>
          <w:rtl w:val="0"/>
        </w:rPr>
        <w:t xml:space="preserve">, Ostrovok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Managed one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marketing channels </w:t>
      </w:r>
      <w:r w:rsidDel="00000000" w:rsidR="00000000" w:rsidRPr="00000000">
        <w:rPr>
          <w:sz w:val="24"/>
          <w:szCs w:val="24"/>
          <w:rtl w:val="0"/>
        </w:rPr>
        <w:t xml:space="preserve">(~8% of all metasearch traffic)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collaboration with th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development te</w:t>
      </w:r>
      <w:r w:rsidDel="00000000" w:rsidR="00000000" w:rsidRPr="00000000">
        <w:rPr>
          <w:sz w:val="24"/>
          <w:szCs w:val="24"/>
          <w:rtl w:val="0"/>
        </w:rPr>
        <w:t xml:space="preserve">am </w:t>
      </w:r>
      <w:r w:rsidDel="00000000" w:rsidR="00000000" w:rsidRPr="00000000">
        <w:rPr>
          <w:b w:val="1"/>
          <w:sz w:val="24"/>
          <w:szCs w:val="24"/>
          <w:rtl w:val="0"/>
        </w:rPr>
        <w:t xml:space="preserve">developed the tool</w:t>
      </w:r>
      <w:r w:rsidDel="00000000" w:rsidR="00000000" w:rsidRPr="00000000">
        <w:rPr>
          <w:sz w:val="24"/>
          <w:szCs w:val="24"/>
          <w:rtl w:val="0"/>
        </w:rPr>
        <w:t xml:space="preserve"> for optimizing bids which led to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~8% cost cut</w:t>
      </w:r>
    </w:p>
    <w:p w:rsidR="00000000" w:rsidDel="00000000" w:rsidP="00000000" w:rsidRDefault="00000000" w:rsidRPr="00000000" w14:paraId="00000023">
      <w:pPr>
        <w:spacing w:after="200" w:before="200" w:lineRule="auto"/>
        <w:ind w:left="0" w:firstLine="0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2011 - 2015  </w:t>
      </w:r>
      <w:r w:rsidDel="00000000" w:rsidR="00000000" w:rsidRPr="00000000">
        <w:rPr>
          <w:b w:val="1"/>
          <w:sz w:val="24"/>
          <w:szCs w:val="24"/>
          <w:rtl w:val="0"/>
        </w:rPr>
        <w:t xml:space="preserve"> Bachelor of Computer Science</w:t>
      </w:r>
      <w:r w:rsidDel="00000000" w:rsidR="00000000" w:rsidRPr="00000000">
        <w:rPr>
          <w:sz w:val="24"/>
          <w:szCs w:val="24"/>
          <w:rtl w:val="0"/>
        </w:rPr>
        <w:t xml:space="preserve">, Higher School of Economics</w:t>
      </w:r>
    </w:p>
    <w:p w:rsidR="00000000" w:rsidDel="00000000" w:rsidP="00000000" w:rsidRDefault="00000000" w:rsidRPr="00000000" w14:paraId="00000025">
      <w:pPr>
        <w:ind w:lef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2019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Negotiations and customer relations course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by Artem Gorbunov Design Bureau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Presentation design course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by Leonova Academy</w:t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2022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 How to develop a product course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by Van Zamesin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widowControl w:val="0"/>
        <w:spacing w:after="200" w:before="200" w:line="276" w:lineRule="auto"/>
        <w:rPr>
          <w:b w:val="1"/>
          <w:color w:val="073763"/>
          <w:sz w:val="28"/>
          <w:szCs w:val="28"/>
          <w:highlight w:val="white"/>
        </w:rPr>
      </w:pPr>
      <w:r w:rsidDel="00000000" w:rsidR="00000000" w:rsidRPr="00000000">
        <w:rPr>
          <w:b w:val="1"/>
          <w:color w:val="073763"/>
          <w:sz w:val="28"/>
          <w:szCs w:val="28"/>
          <w:highlight w:val="white"/>
          <w:rtl w:val="0"/>
        </w:rPr>
        <w:t xml:space="preserve">Volunteer Experience</w:t>
      </w:r>
    </w:p>
    <w:p w:rsidR="00000000" w:rsidDel="00000000" w:rsidP="00000000" w:rsidRDefault="00000000" w:rsidRPr="00000000" w14:paraId="00000029">
      <w:pPr>
        <w:widowControl w:val="0"/>
        <w:spacing w:after="20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2022  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Manager Mentor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Vektor.ai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Mentor for product managers, helping with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launches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MVP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definition,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strategy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project management, backlog prioritization,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analytics</w:t>
      </w:r>
    </w:p>
    <w:p w:rsidR="00000000" w:rsidDel="00000000" w:rsidP="00000000" w:rsidRDefault="00000000" w:rsidRPr="00000000" w14:paraId="0000002B">
      <w:pPr>
        <w:spacing w:after="200" w:before="200" w:lineRule="auto"/>
        <w:ind w:left="0" w:firstLine="0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2C">
      <w:pPr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MVP</w:t>
      </w:r>
      <w:r w:rsidDel="00000000" w:rsidR="00000000" w:rsidRPr="00000000">
        <w:rPr>
          <w:sz w:val="24"/>
          <w:szCs w:val="24"/>
          <w:rtl w:val="0"/>
        </w:rPr>
        <w:t xml:space="preserve"> • strategy • roadmap •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journey map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•</w:t>
      </w:r>
      <w:r w:rsidDel="00000000" w:rsidR="00000000" w:rsidRPr="00000000">
        <w:rPr>
          <w:sz w:val="24"/>
          <w:szCs w:val="24"/>
          <w:rtl w:val="0"/>
        </w:rPr>
        <w:t xml:space="preserve"> project management • research • user interviews 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Agile</w:t>
      </w:r>
      <w:r w:rsidDel="00000000" w:rsidR="00000000" w:rsidRPr="00000000">
        <w:rPr>
          <w:sz w:val="24"/>
          <w:szCs w:val="24"/>
          <w:rtl w:val="0"/>
        </w:rPr>
        <w:t xml:space="preserve"> 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Scrum</w:t>
      </w:r>
      <w:r w:rsidDel="00000000" w:rsidR="00000000" w:rsidRPr="00000000">
        <w:rPr>
          <w:sz w:val="24"/>
          <w:szCs w:val="24"/>
          <w:rtl w:val="0"/>
        </w:rPr>
        <w:t xml:space="preserve"> • finance modeling • analytics 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SQL</w:t>
      </w:r>
      <w:r w:rsidDel="00000000" w:rsidR="00000000" w:rsidRPr="00000000">
        <w:rPr>
          <w:sz w:val="24"/>
          <w:szCs w:val="24"/>
          <w:rtl w:val="0"/>
        </w:rPr>
        <w:t xml:space="preserve"> 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Jira</w:t>
      </w:r>
      <w:r w:rsidDel="00000000" w:rsidR="00000000" w:rsidRPr="00000000">
        <w:rPr>
          <w:sz w:val="24"/>
          <w:szCs w:val="24"/>
          <w:rtl w:val="0"/>
        </w:rPr>
        <w:t xml:space="preserve"> •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Confluence</w:t>
      </w:r>
    </w:p>
    <w:p w:rsidR="00000000" w:rsidDel="00000000" w:rsidP="00000000" w:rsidRDefault="00000000" w:rsidRPr="00000000" w14:paraId="0000002D">
      <w:pPr>
        <w:spacing w:after="200" w:before="200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Languages</w:t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</w:t>
      </w:r>
      <w:r w:rsidDel="00000000" w:rsidR="00000000" w:rsidRPr="00000000">
        <w:rPr>
          <w:sz w:val="24"/>
          <w:szCs w:val="24"/>
          <w:rtl w:val="0"/>
        </w:rPr>
        <w:t xml:space="preserve"> — proficiency   |   </w:t>
      </w:r>
      <w:r w:rsidDel="00000000" w:rsidR="00000000" w:rsidRPr="00000000">
        <w:rPr>
          <w:b w:val="1"/>
          <w:sz w:val="24"/>
          <w:szCs w:val="24"/>
          <w:rtl w:val="0"/>
        </w:rPr>
        <w:t xml:space="preserve">Russian</w:t>
      </w:r>
      <w:r w:rsidDel="00000000" w:rsidR="00000000" w:rsidRPr="00000000">
        <w:rPr>
          <w:sz w:val="24"/>
          <w:szCs w:val="24"/>
          <w:rtl w:val="0"/>
        </w:rPr>
        <w:t xml:space="preserve"> — fluent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ugachev.kirill@gmail.com" TargetMode="External"/><Relationship Id="rId7" Type="http://schemas.openxmlformats.org/officeDocument/2006/relationships/hyperlink" Target="https://www.linkedin.com/in/kirill-pugachev-03a85b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